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0bd21fc00aebe3e88d313d3ac1720462b7ea264"/>
    <w:p>
      <w:pPr>
        <w:pStyle w:val="Heading1"/>
      </w:pPr>
      <w:r>
        <w:t xml:space="preserve">Undergraduate Thesis: The Role and Evolution of Masonry in the Context of Nepal Kathmandu</w:t>
      </w:r>
    </w:p>
    <w:bookmarkStart w:id="20" w:name="abstract"/>
    <w:p>
      <w:pPr>
        <w:pStyle w:val="Heading2"/>
      </w:pPr>
      <w:r>
        <w:t xml:space="preserve">Abstract</w:t>
      </w:r>
    </w:p>
    <w:p>
      <w:pPr>
        <w:pStyle w:val="FirstParagraph"/>
      </w:pPr>
      <w:r>
        <w:t xml:space="preserve">This Undergraduate Thesis explores the significance, challenges, and evolution of masonry (Mason) as a profession within the cultural and architectural landscape of Nepal Kathmandu. The study focuses on how traditional masonry practices have shaped Kathmandu's heritage while adapting to modern urban demands. It also highlights the socio-economic contributions of masons in Nepal’s rapidly developing construction industry, emphasizing their role in preserving indigenous building techniques and addressing contemporary challenges.</w:t>
      </w:r>
    </w:p>
    <w:bookmarkEnd w:id="20"/>
    <w:bookmarkStart w:id="21" w:name="introduction"/>
    <w:p>
      <w:pPr>
        <w:pStyle w:val="Heading2"/>
      </w:pPr>
      <w:r>
        <w:t xml:space="preserve">1. Introduction</w:t>
      </w:r>
    </w:p>
    <w:p>
      <w:pPr>
        <w:pStyle w:val="FirstParagraph"/>
      </w:pPr>
      <w:r>
        <w:t xml:space="preserve">Nepal Kathmandu, a city steeped in history and architectural diversity, has long relied on the expertise of masons (Mason) to construct its iconic temples, stupas, and homes. The craft of masonry in Nepal is not merely a technical skill but a cultural legacy that reflects the region’s spiritual values and environmental adaptations. However, with urbanization and globalization, traditional masonry practices face threats from modern construction methods. This thesis aims to analyze the role of masons in Kathmandu’s architectural identity, their current challenges, and potential pathways for integrating tradition with innovation.</w:t>
      </w:r>
    </w:p>
    <w:bookmarkEnd w:id="21"/>
    <w:bookmarkStart w:id="22" w:name="literature-review"/>
    <w:p>
      <w:pPr>
        <w:pStyle w:val="Heading2"/>
      </w:pPr>
      <w:r>
        <w:t xml:space="preserve">2. Literature Review</w:t>
      </w:r>
    </w:p>
    <w:p>
      <w:pPr>
        <w:pStyle w:val="FirstParagraph"/>
      </w:pPr>
      <w:r>
        <w:t xml:space="preserve">Masonry has been a cornerstone of human civilization for millennia, with Nepal's Kathmandu Valley serving as a hub of ancient stone-carving techniques. Traditional Nepali masonry emphasizes the use of locally sourced materials like laterite, stone, and lime mortar, which are well-suited to the region’s climate and seismic activity. Studies by Shrestha (2015) highlight how these techniques have enabled Kathmandu’s monuments, such as the Durbar Square complex, to withstand centuries of natural disasters.</w:t>
      </w:r>
    </w:p>
    <w:p>
      <w:pPr>
        <w:pStyle w:val="BodyText"/>
      </w:pPr>
      <w:r>
        <w:t xml:space="preserve">However, modern construction trends in Nepal have increasingly favored reinforced concrete and prefabricated materials. This shift has marginalized traditional masons, many of whom lack formal training in contemporary methods. Research by Karki (2020) notes that while urbanization has created demand for skilled labor, the erosion of traditional knowledge poses a risk to Kathmandu’s heritage.</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field observations, interviews with masons in Kathmandu Valley, and an analysis of historical and contemporary architectural practices. Data was collected through semi-structured interviews with 15 masons from Lalitpur and Bhaktapur districts, as well as archival research on traditional building techniques. The study also includes case studies of recent construction projects in Kathmandu that attempted to blend traditional masonry with modern engineering standards.</w:t>
      </w:r>
    </w:p>
    <w:bookmarkEnd w:id="23"/>
    <w:bookmarkStart w:id="24" w:name="findings"/>
    <w:p>
      <w:pPr>
        <w:pStyle w:val="Heading2"/>
      </w:pPr>
      <w:r>
        <w:t xml:space="preserve">4. Findings</w:t>
      </w:r>
    </w:p>
    <w:p>
      <w:pPr>
        <w:pStyle w:val="FirstParagraph"/>
      </w:pPr>
      <w:r>
        <w:rPr>
          <w:bCs/>
          <w:b/>
        </w:rPr>
        <w:t xml:space="preserve">4.1 Traditional Techniques and Cultural Significance</w:t>
      </w:r>
      <w:r>
        <w:br/>
      </w:r>
      <w:r>
        <w:t xml:space="preserve">Interviewees emphasized the spiritual and aesthetic importance of masonry in Nepali culture. For instance, the precise carving of stone for Hindu temples requires not only technical skill but also an understanding of religious symbolism. Masons in Kathmandu often apprentice under masters for years before working independently, ensuring the transmission of knowledge across generations.</w:t>
      </w:r>
    </w:p>
    <w:p>
      <w:pPr>
        <w:pStyle w:val="BodyText"/>
      </w:pPr>
      <w:r>
        <w:rPr>
          <w:bCs/>
          <w:b/>
        </w:rPr>
        <w:t xml:space="preserve">4.2 Challenges Facing Modern Masons</w:t>
      </w:r>
      <w:r>
        <w:br/>
      </w:r>
      <w:r>
        <w:t xml:space="preserve">Many masons expressed concerns about declining demand for traditional craftsmanship due to the prevalence of concrete structures. Additionally, younger generations are opting for alternative careers, leading to a labor shortage. Safety standards in modern construction also require masons to adapt their methods, which some find difficult without formal education.</w:t>
      </w:r>
    </w:p>
    <w:p>
      <w:pPr>
        <w:pStyle w:val="BodyText"/>
      </w:pPr>
      <w:r>
        <w:rPr>
          <w:bCs/>
          <w:b/>
        </w:rPr>
        <w:t xml:space="preserve">4.3 Opportunities for Innovation</w:t>
      </w:r>
      <w:r>
        <w:br/>
      </w:r>
      <w:r>
        <w:t xml:space="preserve">Despite these challenges, there is growing interest in sustainable architecture that incorporates traditional masonry. For example, the use of lime mortar (a traditional material) in earthquake-resistant designs has gained traction among architects in Kathmandu. Collaborations between masons and engineers have led to hybrid structures that honor tradition while meeting modern safety codes.</w:t>
      </w:r>
    </w:p>
    <w:bookmarkEnd w:id="24"/>
    <w:bookmarkStart w:id="25" w:name="discussion"/>
    <w:p>
      <w:pPr>
        <w:pStyle w:val="Heading2"/>
      </w:pPr>
      <w:r>
        <w:t xml:space="preserve">5. Discussion</w:t>
      </w:r>
    </w:p>
    <w:p>
      <w:pPr>
        <w:pStyle w:val="FirstParagraph"/>
      </w:pPr>
      <w:r>
        <w:t xml:space="preserve">The findings underscore the dual role of masons as both custodians of Nepal’s heritage and participants in its evolving construction industry. While modernization poses risks, it also creates opportunities for masons to innovate and expand their skills. For instance, training programs that combine traditional techniques with modern engineering could empower Kathmandu’s masons to thrive in a changing economy.</w:t>
      </w:r>
    </w:p>
    <w:p>
      <w:pPr>
        <w:pStyle w:val="BodyText"/>
      </w:pPr>
      <w:r>
        <w:t xml:space="preserve">Furthermore, the preservation of masonry as an art form is critical for maintaining Kathmandu’s UNESCO World Heritage status. Policies that incentivize the use of traditional materials and methods—such as tax breaks for heritage restoration projects—could help sustain this profession.</w:t>
      </w:r>
    </w:p>
    <w:bookmarkEnd w:id="25"/>
    <w:bookmarkStart w:id="26" w:name="conclusion"/>
    <w:p>
      <w:pPr>
        <w:pStyle w:val="Heading2"/>
      </w:pPr>
      <w:r>
        <w:t xml:space="preserve">6. Conclusion</w:t>
      </w:r>
    </w:p>
    <w:p>
      <w:pPr>
        <w:pStyle w:val="FirstParagraph"/>
      </w:pPr>
      <w:r>
        <w:t xml:space="preserve">This Undergraduate Thesis highlights the indispensable role of masons in shaping Nepal Kathmandu’s architectural identity. While challenges such as urbanization and shifting labor dynamics threaten traditional practices, there is potential for revival through education, policy support, and cross-disciplinary collaboration. By recognizing the value of masonry as both a cultural and technical practice, Nepal can ensure that its heritage endures alongside progress.</w:t>
      </w:r>
    </w:p>
    <w:bookmarkEnd w:id="26"/>
    <w:bookmarkStart w:id="27" w:name="references"/>
    <w:p>
      <w:pPr>
        <w:pStyle w:val="Heading2"/>
      </w:pPr>
      <w:r>
        <w:t xml:space="preserve">References</w:t>
      </w:r>
    </w:p>
    <w:p>
      <w:pPr>
        <w:numPr>
          <w:ilvl w:val="0"/>
          <w:numId w:val="1001"/>
        </w:numPr>
        <w:pStyle w:val="Compact"/>
      </w:pPr>
      <w:r>
        <w:t xml:space="preserve">Shrestha, P. (2015). "Traditional Stone Masonry in Kathmandu Valley." Journal of Nepalese Architecture, 12(3), 45–67.</w:t>
      </w:r>
    </w:p>
    <w:p>
      <w:pPr>
        <w:numPr>
          <w:ilvl w:val="0"/>
          <w:numId w:val="1001"/>
        </w:numPr>
        <w:pStyle w:val="Compact"/>
      </w:pPr>
      <w:r>
        <w:t xml:space="preserve">Karki, S. (2020). "Modernization and the Decline of Traditional Craftsmanship in Nepal." Urban Studies Nepal, 8(1), 112–130.</w:t>
      </w:r>
    </w:p>
    <w:bookmarkEnd w:id="27"/>
    <w:bookmarkStart w:id="28" w:name="appendix"/>
    <w:p>
      <w:pPr>
        <w:pStyle w:val="Heading2"/>
      </w:pPr>
      <w:r>
        <w:t xml:space="preserve">Appendix</w:t>
      </w:r>
    </w:p>
    <w:p>
      <w:pPr>
        <w:pStyle w:val="FirstParagraph"/>
      </w:pPr>
      <w:r>
        <w:rPr>
          <w:bCs/>
          <w:b/>
        </w:rPr>
        <w:t xml:space="preserve">Interview Transcripts:</w:t>
      </w:r>
      <w:r>
        <w:t xml:space="preserve"> </w:t>
      </w:r>
      <w:r>
        <w:t xml:space="preserve">Detailed quotes from masons in Kathmandu Valley.</w:t>
      </w:r>
      <w:r>
        <w:br/>
      </w:r>
      <w:r>
        <w:rPr>
          <w:bCs/>
          <w:b/>
        </w:rPr>
        <w:t xml:space="preserve">Case Study Images:</w:t>
      </w:r>
      <w:r>
        <w:t xml:space="preserve"> </w:t>
      </w:r>
      <w:r>
        <w:t xml:space="preserve">Examples of traditional vs. modern masonry projects in Nepal.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Nepal Kathmandu</dc:title>
  <dc:creator/>
  <dc:language>en</dc:language>
  <cp:keywords/>
  <dcterms:created xsi:type="dcterms:W3CDTF">2026-07-21T05:42:37Z</dcterms:created>
  <dcterms:modified xsi:type="dcterms:W3CDTF">2026-07-21T05:42:37Z</dcterms:modified>
</cp:coreProperties>
</file>

<file path=docProps/custom.xml><?xml version="1.0" encoding="utf-8"?>
<Properties xmlns="http://schemas.openxmlformats.org/officeDocument/2006/custom-properties" xmlns:vt="http://schemas.openxmlformats.org/officeDocument/2006/docPropsVTypes"/>
</file>