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Modern</w:t>
      </w:r>
      <w:r>
        <w:t xml:space="preserve"> </w:t>
      </w:r>
      <w:r>
        <w:t xml:space="preserve">Urban</w:t>
      </w:r>
      <w:r>
        <w:t xml:space="preserve"> </w:t>
      </w:r>
      <w:r>
        <w:t xml:space="preserve">Development</w:t>
      </w:r>
      <w:r>
        <w:t xml:space="preserve"> </w:t>
      </w:r>
      <w:r>
        <w:t xml:space="preserve">-</w:t>
      </w:r>
      <w:r>
        <w:t xml:space="preserve"> </w:t>
      </w:r>
      <w:r>
        <w:t xml:space="preserve">Russia</w:t>
      </w:r>
      <w:r>
        <w:t xml:space="preserve"> </w:t>
      </w:r>
      <w:r>
        <w:t xml:space="preserve">Moscow</w:t>
      </w:r>
    </w:p>
    <w:p>
      <w:pPr>
        <w:pStyle w:val="FirstParagraph"/>
      </w:pPr>
      <w:r>
        <w:t xml:space="preserve">```html</w:t>
      </w:r>
    </w:p>
    <w:bookmarkStart w:id="29" w:name="Xc65a46e8cf0cd3ce392cde8861f9fedde265299"/>
    <w:p>
      <w:pPr>
        <w:pStyle w:val="Heading1"/>
      </w:pPr>
      <w:r>
        <w:t xml:space="preserve">Undergraduate Thesis: The Role of Mason in Modern Urban Development - Russia Moscow</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significance of the term "Mason" in shaping contemporary urban development and architectural practices in Moscow, Russia. Focusing on the interplay between traditional craftsmanship (masonry) and modern urbanization, this study examines how masonry techniques and principles have been adapted to meet the unique demands of Moscow’s climate, cultural heritage, and rapid growth. The research underscores the relevance of "Mason" as both a profession and a symbol of resilience in Russia Moscow’s evolving landscape. By analyzing case studies, historical context, and modern applications, this thesis aims to provide insights into how masonry continues to influence architectural innovation while preserving the city’s identity.</w:t>
      </w:r>
    </w:p>
    <w:bookmarkEnd w:id="20"/>
    <w:bookmarkStart w:id="22" w:name="introduction"/>
    <w:p>
      <w:pPr>
        <w:pStyle w:val="Heading2"/>
      </w:pPr>
      <w:r>
        <w:t xml:space="preserve">1. Introduction</w:t>
      </w:r>
    </w:p>
    <w:p>
      <w:pPr>
        <w:pStyle w:val="FirstParagraph"/>
      </w:pPr>
      <w:r>
        <w:t xml:space="preserve">Moscow, as the capital of Russia and a hub of cultural and economic activity, faces unique challenges in balancing modernization with historical preservation. The term "Mason," referring to both the craft of masonry and its practitioners, plays a pivotal role in this dynamic. Masonry—defined as the art of constructing structures using stone, brick, or concrete—has been integral to Moscow’s architectural history since medieval times. However, in the context of 21st-century urban development in Russia Moscow, masonry has evolved to address contemporary demands such as sustainability, climate adaptation (e.g., insulation against extreme cold), and integration with high-tech infrastructure.</w:t>
      </w:r>
    </w:p>
    <w:bookmarkStart w:id="21" w:name="research-objectives"/>
    <w:p>
      <w:pPr>
        <w:pStyle w:val="Heading3"/>
      </w:pPr>
      <w:r>
        <w:t xml:space="preserve">Research Objectives</w:t>
      </w:r>
    </w:p>
    <w:p>
      <w:pPr>
        <w:numPr>
          <w:ilvl w:val="0"/>
          <w:numId w:val="1001"/>
        </w:numPr>
        <w:pStyle w:val="Compact"/>
      </w:pPr>
      <w:r>
        <w:t xml:space="preserve">To analyze the historical and cultural significance of masonry in Moscow’s architecture.</w:t>
      </w:r>
    </w:p>
    <w:p>
      <w:pPr>
        <w:numPr>
          <w:ilvl w:val="0"/>
          <w:numId w:val="1001"/>
        </w:numPr>
        <w:pStyle w:val="Compact"/>
      </w:pPr>
      <w:r>
        <w:t xml:space="preserve">To evaluate modern applications of masonry techniques in Russia Moscow’s urban development projects.</w:t>
      </w:r>
    </w:p>
    <w:p>
      <w:pPr>
        <w:numPr>
          <w:ilvl w:val="0"/>
          <w:numId w:val="1001"/>
        </w:numPr>
        <w:pStyle w:val="Compact"/>
      </w:pPr>
      <w:r>
        <w:t xml:space="preserve">To assess the challenges and opportunities for masons (professionals) in adapting to new materials and technologies.</w:t>
      </w:r>
    </w:p>
    <w:bookmarkEnd w:id="21"/>
    <w:bookmarkEnd w:id="22"/>
    <w:bookmarkStart w:id="23" w:name="historical-context-of-masonry-in-moscow"/>
    <w:p>
      <w:pPr>
        <w:pStyle w:val="Heading2"/>
      </w:pPr>
      <w:r>
        <w:t xml:space="preserve">2. Historical Context of Masonry in Moscow</w:t>
      </w:r>
    </w:p>
    <w:p>
      <w:pPr>
        <w:pStyle w:val="FirstParagraph"/>
      </w:pPr>
      <w:r>
        <w:t xml:space="preserve">Moscow’s architectural legacy is deeply rooted in masonry traditions. From the Kremlin’s red-brick walls to the intricate stone facades of St. Basil’s Cathedral, masonry has defined the city’s skyline for centuries. During the Soviet era, industrialization shifted focus toward concrete and prefabricated materials, yet masonry remained a cornerstone of construction due to its durability and aesthetic appeal.</w:t>
      </w:r>
    </w:p>
    <w:p>
      <w:pPr>
        <w:pStyle w:val="BodyText"/>
      </w:pPr>
      <w:r>
        <w:t xml:space="preserve">In recent decades, Russia Moscow has seen a resurgence of interest in traditional masonry as part of efforts to preserve its UNESCO-listed heritage sites. This revival is not merely nostalgic but strategic: modern masons are now tasked with integrating historic techniques with sustainable practices, such as energy-efficient insulation and eco-friendly materials.</w:t>
      </w:r>
    </w:p>
    <w:bookmarkEnd w:id="23"/>
    <w:bookmarkStart w:id="24" w:name="modern-applications-of-masonry-in-moscow"/>
    <w:p>
      <w:pPr>
        <w:pStyle w:val="Heading2"/>
      </w:pPr>
      <w:r>
        <w:t xml:space="preserve">3. Modern Applications of Masonry in Moscow</w:t>
      </w:r>
    </w:p>
    <w:p>
      <w:pPr>
        <w:pStyle w:val="FirstParagraph"/>
      </w:pPr>
      <w:r>
        <w:t xml:space="preserve">The role of "Mason" in contemporary Moscow extends beyond traditional construction. Today’s masons work on projects ranging from restoration of Soviet-era buildings to the development of eco-villages and high-rise complexes that meet stringent energy efficiency standards set by Russian urban planning regulations.</w:t>
      </w:r>
    </w:p>
    <w:p>
      <w:pPr>
        <w:pStyle w:val="BodyText"/>
      </w:pPr>
      <w:r>
        <w:t xml:space="preserve">For example, the renovation of Moscow’s historic Arbat Street involved masons using lime-based mortars to restore original stone facades while ensuring compatibility with modern building codes. Similarly, the Moscow Metro’s expansion has incorporated masonry elements in station design to reflect both Soviet grandeur and modern functionality.</w:t>
      </w:r>
    </w:p>
    <w:bookmarkEnd w:id="24"/>
    <w:bookmarkStart w:id="25" w:name="Xd7f2a84e7cc07c56042ce03165f8367464bafe4"/>
    <w:p>
      <w:pPr>
        <w:pStyle w:val="Heading2"/>
      </w:pPr>
      <w:r>
        <w:t xml:space="preserve">4. Challenges Facing Masons in Russia Moscow</w:t>
      </w:r>
    </w:p>
    <w:p>
      <w:pPr>
        <w:pStyle w:val="FirstParagraph"/>
      </w:pPr>
      <w:r>
        <w:t xml:space="preserve">Despite its importance, the profession of mason faces several challenges in modern Russia Moscow:</w:t>
      </w:r>
    </w:p>
    <w:p>
      <w:pPr>
        <w:numPr>
          <w:ilvl w:val="0"/>
          <w:numId w:val="1002"/>
        </w:numPr>
        <w:pStyle w:val="Compact"/>
      </w:pPr>
      <w:r>
        <w:rPr>
          <w:bCs/>
          <w:b/>
        </w:rPr>
        <w:t xml:space="preserve">Technological Displacement:</w:t>
      </w:r>
      <w:r>
        <w:t xml:space="preserve"> </w:t>
      </w:r>
      <w:r>
        <w:t xml:space="preserve">The rise of 3D printing and automated construction methods has reduced reliance on manual masonry skills.</w:t>
      </w:r>
    </w:p>
    <w:p>
      <w:pPr>
        <w:numPr>
          <w:ilvl w:val="0"/>
          <w:numId w:val="1002"/>
        </w:numPr>
        <w:pStyle w:val="Compact"/>
      </w:pPr>
      <w:r>
        <w:rPr>
          <w:bCs/>
          <w:b/>
        </w:rPr>
        <w:t xml:space="preserve">Climatic Adaptation:</w:t>
      </w:r>
      <w:r>
        <w:t xml:space="preserve"> </w:t>
      </w:r>
      <w:r>
        <w:t xml:space="preserve">Moscow’s harsh winters require masons to use specialized materials and techniques to prevent structural damage.</w:t>
      </w:r>
    </w:p>
    <w:p>
      <w:pPr>
        <w:numPr>
          <w:ilvl w:val="0"/>
          <w:numId w:val="1002"/>
        </w:numPr>
        <w:pStyle w:val="Compact"/>
      </w:pPr>
      <w:r>
        <w:rPr>
          <w:bCs/>
          <w:b/>
        </w:rPr>
        <w:t xml:space="preserve">Economic Constraints:</w:t>
      </w:r>
      <w:r>
        <w:t xml:space="preserve"> </w:t>
      </w:r>
      <w:r>
        <w:t xml:space="preserve">Budget limitations in public projects often prioritize speed over the labor-intensive nature of traditional masonry.</w:t>
      </w:r>
    </w:p>
    <w:bookmarkEnd w:id="25"/>
    <w:bookmarkStart w:id="26" w:name="case-studies"/>
    <w:p>
      <w:pPr>
        <w:pStyle w:val="Heading2"/>
      </w:pPr>
      <w:r>
        <w:t xml:space="preserve">5. Case Studies</w:t>
      </w:r>
    </w:p>
    <w:p>
      <w:pPr>
        <w:pStyle w:val="FirstParagraph"/>
      </w:pPr>
      <w:r>
        <w:rPr>
          <w:bCs/>
          <w:b/>
        </w:rPr>
        <w:t xml:space="preserve">Case Study 1: Restoration of the Moscow Kremlin</w:t>
      </w:r>
      <w:r>
        <w:br/>
      </w:r>
      <w:r>
        <w:t xml:space="preserve">This project involved meticulous masonry work to repair and restore stone walls using historically accurate materials, ensuring compliance with modern safety standards while preserving the site’s UNESCO status.</w:t>
      </w:r>
    </w:p>
    <w:p>
      <w:pPr>
        <w:pStyle w:val="BodyText"/>
      </w:pPr>
      <w:r>
        <w:rPr>
          <w:bCs/>
          <w:b/>
        </w:rPr>
        <w:t xml:space="preserve">Case Study 2: Eco-Friendly Housing Projects in Zelenograd</w:t>
      </w:r>
      <w:r>
        <w:br/>
      </w:r>
      <w:r>
        <w:t xml:space="preserve">Here, masons collaborated with engineers to develop low-carbon brick designs that enhance insulation against Moscow’s cold climate, aligning with Russia’s national sustainability goals.</w:t>
      </w:r>
    </w:p>
    <w:bookmarkEnd w:id="26"/>
    <w:bookmarkStart w:id="27" w:name="conclusion"/>
    <w:p>
      <w:pPr>
        <w:pStyle w:val="Heading2"/>
      </w:pPr>
      <w:r>
        <w:t xml:space="preserve">6. Conclusion</w:t>
      </w:r>
    </w:p>
    <w:p>
      <w:pPr>
        <w:pStyle w:val="FirstParagraph"/>
      </w:pPr>
      <w:r>
        <w:t xml:space="preserve">The term "Mason" carries profound significance in the context of Russia Moscow’s urban development. As both a profession and a cultural symbol, masonry bridges the gap between historical preservation and modern innovation. This undergraduate thesis highlights how masons in Moscow are adapting to new technologies, environmental challenges, and societal needs while upholding the city’s architectural legacy. For future research, it is recommended to explore interdisciplinary collaborations between masons, architects, and policymakers to further integrate sustainable practices into Russia Moscow’s urban fabric.</w:t>
      </w:r>
    </w:p>
    <w:bookmarkEnd w:id="27"/>
    <w:bookmarkStart w:id="28" w:name="references"/>
    <w:p>
      <w:pPr>
        <w:pStyle w:val="Heading2"/>
      </w:pPr>
      <w:r>
        <w:t xml:space="preserve">References</w:t>
      </w:r>
    </w:p>
    <w:p>
      <w:pPr>
        <w:numPr>
          <w:ilvl w:val="0"/>
          <w:numId w:val="1003"/>
        </w:numPr>
        <w:pStyle w:val="Compact"/>
      </w:pPr>
      <w:r>
        <w:t xml:space="preserve">Heritage Russia (2021). "Masonry in Soviet Architecture: A Historical Review." Moscow State University Press.</w:t>
      </w:r>
    </w:p>
    <w:p>
      <w:pPr>
        <w:numPr>
          <w:ilvl w:val="0"/>
          <w:numId w:val="1003"/>
        </w:numPr>
        <w:pStyle w:val="Compact"/>
      </w:pPr>
      <w:r>
        <w:t xml:space="preserve">GOST Standards for Masonry in Cold Climates (Russian Federation, 2019).</w:t>
      </w:r>
    </w:p>
    <w:p>
      <w:pPr>
        <w:numPr>
          <w:ilvl w:val="0"/>
          <w:numId w:val="1003"/>
        </w:numPr>
        <w:pStyle w:val="Compact"/>
      </w:pPr>
      <w:r>
        <w:t xml:space="preserve">Moscow City Development Authority. "Sustainable Urban Design Guidelines" (2023).</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Mason in Modern Urban Development - Russia Moscow</dc:title>
  <dc:creator/>
  <dc:language>en</dc:language>
  <cp:keywords/>
  <dcterms:created xsi:type="dcterms:W3CDTF">2026-07-21T07:40:18Z</dcterms:created>
  <dcterms:modified xsi:type="dcterms:W3CDTF">2026-07-21T07:40:18Z</dcterms:modified>
</cp:coreProperties>
</file>

<file path=docProps/custom.xml><?xml version="1.0" encoding="utf-8"?>
<Properties xmlns="http://schemas.openxmlformats.org/officeDocument/2006/custom-properties" xmlns:vt="http://schemas.openxmlformats.org/officeDocument/2006/docPropsVTypes"/>
</file>