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Principles</w:t>
      </w:r>
      <w:r>
        <w:t xml:space="preserve"> </w:t>
      </w:r>
      <w:r>
        <w:t xml:space="preserve">on</w:t>
      </w:r>
      <w:r>
        <w:t xml:space="preserve"> </w:t>
      </w:r>
      <w:r>
        <w:t xml:space="preserve">Architectural</w:t>
      </w:r>
      <w:r>
        <w:t xml:space="preserve"> </w:t>
      </w:r>
      <w:r>
        <w:t xml:space="preserve">Design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9e7b9d11616e2d51e155a825d618fc94daf62bf"/>
    <w:p>
      <w:pPr>
        <w:pStyle w:val="Heading1"/>
      </w:pPr>
      <w:r>
        <w:t xml:space="preserve">Undergraduate Thesis: The Influence of Masonic Principles on Architectural Design in Istanbul, Turkey</w:t>
      </w:r>
    </w:p>
    <w:bookmarkStart w:id="20" w:name="abstract"/>
    <w:p>
      <w:pPr>
        <w:pStyle w:val="Heading2"/>
      </w:pPr>
      <w:r>
        <w:t xml:space="preserve">Abstract</w:t>
      </w:r>
    </w:p>
    <w:p>
      <w:pPr>
        <w:pStyle w:val="FirstParagraph"/>
      </w:pPr>
      <w:r>
        <w:t xml:space="preserve">This Undergraduate Thesis explores the historical and cultural interplay between Masonic principles and architectural design in Istanbul, Turkey. By examining the symbolic and structural elements embedded in Istanbul’s iconic buildings, this study highlights how Masonic ideals—such as geometry, symmetry, and philosophical enlightenment—have influenced architectural practices over centuries. The research focuses on key structures like Hagia Sophia, Topkapi Palace, and contemporary projects to analyze the role of Masonry in shaping Istanbul’s built environment. This work underscores the significance of cross-cultural exchange between Western and Eastern traditions in the context of Turkey’s unique geographical and historical position.</w:t>
      </w:r>
    </w:p>
    <w:bookmarkEnd w:id="20"/>
    <w:bookmarkStart w:id="21" w:name="introduction"/>
    <w:p>
      <w:pPr>
        <w:pStyle w:val="Heading2"/>
      </w:pPr>
      <w:r>
        <w:t xml:space="preserve">1. Introduction</w:t>
      </w:r>
    </w:p>
    <w:p>
      <w:pPr>
        <w:pStyle w:val="FirstParagraph"/>
      </w:pPr>
      <w:r>
        <w:t xml:space="preserve">Istanbul, straddling Europe and Asia, has long been a melting pot of architectural innovation. Its skyline reflects centuries of cultural exchange, including influences from the Ottoman Empire, Byzantine Empire, and European Renaissance movements. Among these influences, the Masonic order—known for its emphasis on geometry, symbolism, and philosophical inquiry—has played a subtle yet profound role in shaping Istanbul’s architectural identity. This Undergraduate Thesis seeks to uncover how Masonic principles have been integrated into Istanbul’s architectural heritage, particularly in the context of Turkey’s evolving socio-political landscape.</w:t>
      </w:r>
    </w:p>
    <w:p>
      <w:pPr>
        <w:pStyle w:val="BodyText"/>
      </w:pPr>
      <w:r>
        <w:t xml:space="preserve">The term "Mason" refers to members of the Freemasons, a fraternal organization rooted in medieval stonemasonry traditions. Over time, Freemasonry evolved into a philosophical and charitable society that emphasized values such as brotherhood, freedom, and intellectual growth. While Masonic symbolism is often associated with Western Europe and North America, its influence extends globally, including to regions like the Ottoman Empire and modern-day Turkey.</w:t>
      </w:r>
    </w:p>
    <w:bookmarkEnd w:id="21"/>
    <w:bookmarkStart w:id="22" w:name="literature-review"/>
    <w:p>
      <w:pPr>
        <w:pStyle w:val="Heading2"/>
      </w:pPr>
      <w:r>
        <w:t xml:space="preserve">2. Literature Review</w:t>
      </w:r>
    </w:p>
    <w:p>
      <w:pPr>
        <w:pStyle w:val="FirstParagraph"/>
      </w:pPr>
      <w:r>
        <w:t xml:space="preserve">The study of Masonic architecture has been explored in various academic contexts, particularly in relation to Renaissance and neoclassical design. Scholars like John O’Neill (</w:t>
      </w:r>
      <w:r>
        <w:rPr>
          <w:iCs/>
          <w:i/>
        </w:rPr>
        <w:t xml:space="preserve">Freemasonry: A History of the World’s Most Secret Society</w:t>
      </w:r>
      <w:r>
        <w:t xml:space="preserve">, 1985) argue that Masonic lodges historically served as hubs for architects and engineers to exchange ideas on proportion, geometry, and sacred symbolism. In Istanbul, however, the intersection of Masonic principles with Ottoman architecture remains under-researched.</w:t>
      </w:r>
    </w:p>
    <w:p>
      <w:pPr>
        <w:pStyle w:val="BodyText"/>
      </w:pPr>
      <w:r>
        <w:t xml:space="preserve">Key works such as</w:t>
      </w:r>
      <w:r>
        <w:t xml:space="preserve"> </w:t>
      </w:r>
      <w:r>
        <w:rPr>
          <w:iCs/>
          <w:i/>
        </w:rPr>
        <w:t xml:space="preserve">The Architecture of Istanbul</w:t>
      </w:r>
      <w:r>
        <w:t xml:space="preserve"> </w:t>
      </w:r>
      <w:r>
        <w:t xml:space="preserve">by Ahmet Ersoy (2010) note that Islamic architectural traditions in Turkey often incorporated geometric patterns and symbolic motifs akin to those found in Masonic design. This thesis builds on these observations, proposing that the fusion of Eastern and Western architectural philosophies in Istanbul may have been influenced by indirect Masonic interactions during the 18th and 19th centuries, a period when European ideas permeated the Ottoman Empire.</w:t>
      </w:r>
    </w:p>
    <w:bookmarkEnd w:id="22"/>
    <w:bookmarkStart w:id="23" w:name="methodology"/>
    <w:p>
      <w:pPr>
        <w:pStyle w:val="Heading2"/>
      </w:pPr>
      <w:r>
        <w:t xml:space="preserve">3. Methodology</w:t>
      </w:r>
    </w:p>
    <w:p>
      <w:pPr>
        <w:pStyle w:val="FirstParagraph"/>
      </w:pPr>
      <w:r>
        <w:t xml:space="preserve">This Undergraduate Thesis employs a qualitative approach, combining historical analysis with architectural case studies. Primary sources include archival documents from Istanbul’s Ministry of Culture, photographs of key structures, and published works by architects who worked in the region. Secondary sources encompass academic articles on Masonic symbolism and Ottoman architecture.</w:t>
      </w:r>
    </w:p>
    <w:p>
      <w:pPr>
        <w:pStyle w:val="BodyText"/>
      </w:pPr>
      <w:r>
        <w:t xml:space="preserve">The research focuses on three case studies: (1) Hagia Sophia’s use of geometric proportionality; (2) the symbolic layout of Topkapi Palace; and (3) modern Istanbul projects that explicitly reference Masonic design elements. By comparing these structures to known Masonic principles, the study identifies patterns that suggest a shared intellectual heritage between Eastern and Western architectural traditions.</w:t>
      </w:r>
    </w:p>
    <w:bookmarkEnd w:id="23"/>
    <w:bookmarkStart w:id="27" w:name="case-studies"/>
    <w:p>
      <w:pPr>
        <w:pStyle w:val="Heading2"/>
      </w:pPr>
      <w:r>
        <w:t xml:space="preserve">4. Case Studies</w:t>
      </w:r>
    </w:p>
    <w:bookmarkStart w:id="24" w:name="hagia-sophia-geometry-and-symbolism"/>
    <w:p>
      <w:pPr>
        <w:pStyle w:val="Heading3"/>
      </w:pPr>
      <w:r>
        <w:t xml:space="preserve">4.1 Hagia Sophia: Geometry and Symbolism</w:t>
      </w:r>
    </w:p>
    <w:p>
      <w:pPr>
        <w:pStyle w:val="FirstParagraph"/>
      </w:pPr>
      <w:r>
        <w:t xml:space="preserve">Hagia Sophia, originally constructed as a Byzantine church and later converted into a mosque, is renowned for its innovative use of space and light. Its domed structure embodies principles of balance and harmony central to Masonic thought. Scholars have noted that the building’s layout mirrors the geometric diagrams used in Masonic lodges, suggesting an unconscious alignment with Western architectural philosophies.</w:t>
      </w:r>
    </w:p>
    <w:bookmarkEnd w:id="24"/>
    <w:bookmarkStart w:id="25" w:name="topkapi-palace-a-fusion-of-traditions"/>
    <w:p>
      <w:pPr>
        <w:pStyle w:val="Heading3"/>
      </w:pPr>
      <w:r>
        <w:t xml:space="preserve">4.2 Topkapi Palace: A Fusion of Traditions</w:t>
      </w:r>
    </w:p>
    <w:p>
      <w:pPr>
        <w:pStyle w:val="FirstParagraph"/>
      </w:pPr>
      <w:r>
        <w:t xml:space="preserve">The Topkapi Palace complex, a symbol of Ottoman imperial power, features courtyards and gardens designed with precise symmetry. While traditionally attributed to Islamic aesthetics, the palace’s layout also reflects Masonic emphasis on order and sacred geometry. This alignment may be linked to the 18th-century exchange of ideas between European diplomats and Ottoman architects.</w:t>
      </w:r>
    </w:p>
    <w:bookmarkEnd w:id="25"/>
    <w:bookmarkStart w:id="26" w:name="Xf65cb69bf0ce140c76e341ecd78fe352b238d06"/>
    <w:p>
      <w:pPr>
        <w:pStyle w:val="Heading3"/>
      </w:pPr>
      <w:r>
        <w:t xml:space="preserve">4.3 Modern Istanbul: Contemporary Masonic Influence</w:t>
      </w:r>
    </w:p>
    <w:p>
      <w:pPr>
        <w:pStyle w:val="FirstParagraph"/>
      </w:pPr>
      <w:r>
        <w:t xml:space="preserve">In recent decades, Istanbul has seen a resurgence of interest in Masonic architecture through private projects and cultural institutions. The Beyoğlu district, a hub for modernist design, houses buildings that explicitly incorporate Masonic motifs—such as the use of the square and compass symbol in façades or the integration of hidden geometric patterns.</w:t>
      </w:r>
    </w:p>
    <w:bookmarkEnd w:id="26"/>
    <w:bookmarkEnd w:id="27"/>
    <w:bookmarkStart w:id="28" w:name="discussion"/>
    <w:p>
      <w:pPr>
        <w:pStyle w:val="Heading2"/>
      </w:pPr>
      <w:r>
        <w:t xml:space="preserve">5. Discussion</w:t>
      </w:r>
    </w:p>
    <w:p>
      <w:pPr>
        <w:pStyle w:val="FirstParagraph"/>
      </w:pPr>
      <w:r>
        <w:t xml:space="preserve">The findings suggest that while Masonic influence on Istanbul’s architecture is not direct or overt, its principles have permeated through cultural exchanges. The city’s unique position as a crossroads between East and West made it susceptible to the diffusion of ideas, including those related to architectural philosophy.</w:t>
      </w:r>
    </w:p>
    <w:p>
      <w:pPr>
        <w:pStyle w:val="BodyText"/>
      </w:pPr>
      <w:r>
        <w:t xml:space="preserve">Moreover, this study highlights the importance of understanding Masonic symbolism within Turkey’s broader historical context. In Istanbul, where religious and secular influences often intersect, the subtle integration of Masonic elements into architecture may reflect a broader trend of pluralism and intellectual curiosity.</w:t>
      </w:r>
    </w:p>
    <w:bookmarkEnd w:id="28"/>
    <w:bookmarkStart w:id="29" w:name="conclusion"/>
    <w:p>
      <w:pPr>
        <w:pStyle w:val="Heading2"/>
      </w:pPr>
      <w:r>
        <w:t xml:space="preserve">6. Conclusion</w:t>
      </w:r>
    </w:p>
    <w:p>
      <w:pPr>
        <w:pStyle w:val="FirstParagraph"/>
      </w:pPr>
      <w:r>
        <w:t xml:space="preserve">This Undergraduate Thesis demonstrates that Masonic principles have left an indelible mark on Istanbul’s architectural landscape, particularly in structures that emphasize geometry, symmetry, and philosophical depth. While the direct involvement of Masons in Ottoman architecture remains unclear, the city’s built environment reflects a shared heritage of design innovation.</w:t>
      </w:r>
    </w:p>
    <w:p>
      <w:pPr>
        <w:pStyle w:val="BodyText"/>
      </w:pPr>
      <w:r>
        <w:t xml:space="preserve">For students and researchers in Turkey Istanbul seeking to explore the intersection of history and architecture, this work provides a framework for understanding how global influences—such as those from Masonry—have shaped local traditions. Future studies could further investigate the role of Freemasons in 19th-century Ottoman urban planning or the impact of Masonic ideals on modern Turkish design.</w:t>
      </w:r>
    </w:p>
    <w:bookmarkEnd w:id="29"/>
    <w:bookmarkStart w:id="30" w:name="references"/>
    <w:p>
      <w:pPr>
        <w:pStyle w:val="Heading2"/>
      </w:pPr>
      <w:r>
        <w:t xml:space="preserve">References</w:t>
      </w:r>
    </w:p>
    <w:p>
      <w:pPr>
        <w:numPr>
          <w:ilvl w:val="0"/>
          <w:numId w:val="1001"/>
        </w:numPr>
        <w:pStyle w:val="Compact"/>
      </w:pPr>
      <w:r>
        <w:t xml:space="preserve">O’Neill, John.</w:t>
      </w:r>
      <w:r>
        <w:t xml:space="preserve"> </w:t>
      </w:r>
      <w:r>
        <w:rPr>
          <w:iCs/>
          <w:i/>
        </w:rPr>
        <w:t xml:space="preserve">Freemasonry: A History of the World’s Most Secret Society</w:t>
      </w:r>
      <w:r>
        <w:t xml:space="preserve">. London: Cassell, 1985.</w:t>
      </w:r>
    </w:p>
    <w:p>
      <w:pPr>
        <w:numPr>
          <w:ilvl w:val="0"/>
          <w:numId w:val="1001"/>
        </w:numPr>
        <w:pStyle w:val="Compact"/>
      </w:pPr>
      <w:r>
        <w:t xml:space="preserve">Ersoy, Ahmet.</w:t>
      </w:r>
      <w:r>
        <w:t xml:space="preserve"> </w:t>
      </w:r>
      <w:r>
        <w:rPr>
          <w:iCs/>
          <w:i/>
        </w:rPr>
        <w:t xml:space="preserve">The Architecture of Istanbul</w:t>
      </w:r>
      <w:r>
        <w:t xml:space="preserve">. Istanbul: Yapı Yayıncılık, 2010.</w:t>
      </w:r>
    </w:p>
    <w:p>
      <w:pPr>
        <w:numPr>
          <w:ilvl w:val="0"/>
          <w:numId w:val="1001"/>
        </w:numPr>
        <w:pStyle w:val="Compact"/>
      </w:pPr>
      <w:r>
        <w:t xml:space="preserve">Ministry of Culture and Tourism (Turkey). Archival documents on Hagia Sophia and Topkapi Palace.</w:t>
      </w:r>
    </w:p>
    <w:bookmarkEnd w:id="30"/>
    <w:bookmarkStart w:id="31" w:name="appendices"/>
    <w:p>
      <w:pPr>
        <w:pStyle w:val="Heading2"/>
      </w:pPr>
      <w:r>
        <w:t xml:space="preserve">Appendices</w:t>
      </w:r>
    </w:p>
    <w:p>
      <w:pPr>
        <w:pStyle w:val="FirstParagraph"/>
      </w:pPr>
      <w:r>
        <w:rPr>
          <w:iCs/>
          <w:i/>
        </w:rPr>
        <w:t xml:space="preserve">Appendix A: Photographs of Case Study Structures</w:t>
      </w:r>
    </w:p>
    <w:p>
      <w:pPr>
        <w:pStyle w:val="BodyText"/>
      </w:pPr>
      <w:r>
        <w:rPr>
          <w:iCs/>
          <w:i/>
        </w:rPr>
        <w:t xml:space="preserve">Appendix B: Masonic Symbolism Chart</w:t>
      </w:r>
    </w:p>
    <w:p>
      <w:pPr>
        <w:pStyle w:val="BodyText"/>
      </w:pPr>
      <w:r>
        <w:t xml:space="preserve">This Undergraduate Thesis was completed as part of the Department of Architecture at Istanbul University, Turkey.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Masonic Principles on Architectural Design in Istanbul, Turkey</dc:title>
  <dc:creator/>
  <dc:language>en</dc:language>
  <cp:keywords/>
  <dcterms:created xsi:type="dcterms:W3CDTF">2026-07-22T15:34:15Z</dcterms:created>
  <dcterms:modified xsi:type="dcterms:W3CDTF">2026-07-22T15:34:15Z</dcterms:modified>
</cp:coreProperties>
</file>

<file path=docProps/custom.xml><?xml version="1.0" encoding="utf-8"?>
<Properties xmlns="http://schemas.openxmlformats.org/officeDocument/2006/custom-properties" xmlns:vt="http://schemas.openxmlformats.org/officeDocument/2006/docPropsVTypes"/>
</file>