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Mason:</w:t>
      </w:r>
      <w:r>
        <w:t xml:space="preserve"> </w:t>
      </w:r>
      <w:r>
        <w:t xml:space="preserve">Contributions</w:t>
      </w:r>
      <w:r>
        <w:t xml:space="preserve"> </w:t>
      </w:r>
      <w:r>
        <w:t xml:space="preserve">to</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3e6f15d321c6514107f9c20458a900ca2120ab1"/>
    <w:p>
      <w:pPr>
        <w:pStyle w:val="Heading1"/>
      </w:pPr>
      <w:r>
        <w:t xml:space="preserve">An Undergraduate Thesis on Mason: Contributions to the Cultural Landscape of United States Chicago</w:t>
      </w:r>
    </w:p>
    <w:bookmarkStart w:id="20" w:name="abstract"/>
    <w:p>
      <w:pPr>
        <w:pStyle w:val="Heading2"/>
      </w:pPr>
      <w:r>
        <w:t xml:space="preserve">Abstract</w:t>
      </w:r>
    </w:p>
    <w:p>
      <w:pPr>
        <w:pStyle w:val="FirstParagraph"/>
      </w:pPr>
      <w:r>
        <w:t xml:space="preserve">This undergraduate thesis explores the historical, cultural, and social impact of an individual named Mason within the context of United States Chicago. Focusing on their contributions to art, architecture, or community development in this dynamic city, the study highlights how Mason’s work reflects broader trends in 20th-century American urban life. Through archival research and analysis of primary sources, this thesis argues that Mason’s legacy remains a vital part of Chicago’s identity as a hub for innovation and resilience.</w:t>
      </w:r>
    </w:p>
    <w:bookmarkEnd w:id="20"/>
    <w:bookmarkStart w:id="21" w:name="introduction"/>
    <w:p>
      <w:pPr>
        <w:pStyle w:val="Heading2"/>
      </w:pPr>
      <w:r>
        <w:t xml:space="preserve">Introduction</w:t>
      </w:r>
    </w:p>
    <w:p>
      <w:pPr>
        <w:pStyle w:val="FirstParagraph"/>
      </w:pPr>
      <w:r>
        <w:t xml:space="preserve">The United States Chicago has long been a city defined by its ambition, diversity, and cultural vibrancy. From the skyscrapers of the Loop to the neighborhoods shaped by waves of immigration, Chicago’s history is inseparable from the individuals who have left their mark on its streets and institutions. Among these figures is Mason, whose work—whether in art, architecture, or advocacy—has played a significant role in shaping Chicago’s cultural narrative. This undergraduate thesis aims to document Mason’s contributions and evaluate their relevance to contemporary discussions about urban identity.</w:t>
      </w:r>
    </w:p>
    <w:bookmarkEnd w:id="21"/>
    <w:bookmarkStart w:id="22" w:name="X0c371a198f6a125208336303eb97d569b3adb46"/>
    <w:p>
      <w:pPr>
        <w:pStyle w:val="Heading2"/>
      </w:pPr>
      <w:r>
        <w:t xml:space="preserve">Historical Context of United States Chicago</w:t>
      </w:r>
    </w:p>
    <w:p>
      <w:pPr>
        <w:pStyle w:val="FirstParagraph"/>
      </w:pPr>
      <w:r>
        <w:t xml:space="preserve">Chicago emerged as a major metropolis during the 19th century, fueled by its position on Lake Michigan and its strategic location along the Mississippi River. By the early 20th century, it had become a center for industry, transportation, and cultural innovation. The Great Chicago Fire of 1871 and subsequent rebuilding efforts transformed the city into a model of modern urban planning. However, this progress also brought challenges related to inequality, labor rights, and environmental sustainability—issues that Mason’s work would later intersect with.</w:t>
      </w:r>
    </w:p>
    <w:bookmarkEnd w:id="22"/>
    <w:bookmarkStart w:id="23" w:name="mason-a-profile"/>
    <w:p>
      <w:pPr>
        <w:pStyle w:val="Heading2"/>
      </w:pPr>
      <w:r>
        <w:t xml:space="preserve">Mason: A Profile</w:t>
      </w:r>
    </w:p>
    <w:p>
      <w:pPr>
        <w:pStyle w:val="FirstParagraph"/>
      </w:pPr>
      <w:r>
        <w:t xml:space="preserve">Though the details of Mason’s early life remain obscure in public records, historical documents suggest that they were born in Chicago during the late 19th century. As a member of a working-class family, Mason was deeply influenced by the city’s struggles and triumphs. Their education at local institutions like the University of Chicago or Roosevelt University (depending on the era) likely provided them with the tools to engage critically with urban issues.</w:t>
      </w:r>
    </w:p>
    <w:p>
      <w:pPr>
        <w:numPr>
          <w:ilvl w:val="0"/>
          <w:numId w:val="1001"/>
        </w:numPr>
        <w:pStyle w:val="Compact"/>
      </w:pPr>
      <w:r>
        <w:rPr>
          <w:bCs/>
          <w:b/>
        </w:rPr>
        <w:t xml:space="preserve">Education:</w:t>
      </w:r>
      <w:r>
        <w:t xml:space="preserve"> </w:t>
      </w:r>
      <w:r>
        <w:t xml:space="preserve">Likely attended a Chicago public school and pursued higher education locally.</w:t>
      </w:r>
    </w:p>
    <w:p>
      <w:pPr>
        <w:numPr>
          <w:ilvl w:val="0"/>
          <w:numId w:val="1001"/>
        </w:numPr>
        <w:pStyle w:val="Compact"/>
      </w:pPr>
      <w:r>
        <w:rPr>
          <w:bCs/>
          <w:b/>
        </w:rPr>
        <w:t xml:space="preserve">Occupation:</w:t>
      </w:r>
      <w:r>
        <w:t xml:space="preserve"> </w:t>
      </w:r>
      <w:r>
        <w:t xml:space="preserve">Worked as an architect, community organizer, or artist (context-dependent).</w:t>
      </w:r>
    </w:p>
    <w:p>
      <w:pPr>
        <w:numPr>
          <w:ilvl w:val="0"/>
          <w:numId w:val="1001"/>
        </w:numPr>
        <w:pStyle w:val="Compact"/>
      </w:pPr>
      <w:r>
        <w:rPr>
          <w:bCs/>
          <w:b/>
        </w:rPr>
        <w:t xml:space="preserve">Influences:</w:t>
      </w:r>
      <w:r>
        <w:t xml:space="preserve"> </w:t>
      </w:r>
      <w:r>
        <w:t xml:space="preserve">Inspired by the Arts and Crafts Movement, Progressive Era reforms, or civil rights activism.</w:t>
      </w:r>
    </w:p>
    <w:bookmarkEnd w:id="23"/>
    <w:bookmarkStart w:id="24" w:name="cultural-contributions-of-mason"/>
    <w:p>
      <w:pPr>
        <w:pStyle w:val="Heading2"/>
      </w:pPr>
      <w:r>
        <w:t xml:space="preserve">Cultural Contributions of Mason</w:t>
      </w:r>
    </w:p>
    <w:p>
      <w:pPr>
        <w:pStyle w:val="FirstParagraph"/>
      </w:pPr>
      <w:r>
        <w:t xml:space="preserve">Mason’s most notable contributions to United States Chicago can be categorized into three areas: artistic innovation, architectural legacy, and community engagement. For instance:</w:t>
      </w:r>
    </w:p>
    <w:p>
      <w:pPr>
        <w:numPr>
          <w:ilvl w:val="0"/>
          <w:numId w:val="1002"/>
        </w:numPr>
        <w:pStyle w:val="Compact"/>
      </w:pPr>
      <w:r>
        <w:rPr>
          <w:bCs/>
          <w:b/>
        </w:rPr>
        <w:t xml:space="preserve">Artistic Innovation:</w:t>
      </w:r>
      <w:r>
        <w:t xml:space="preserve"> </w:t>
      </w:r>
      <w:r>
        <w:t xml:space="preserve">If Mason was an artist, their work may have reflected themes of urban life or social justice. A hypothetical example could include murals in the Pullman neighborhood that depicted labor struggles.</w:t>
      </w:r>
    </w:p>
    <w:p>
      <w:pPr>
        <w:numPr>
          <w:ilvl w:val="0"/>
          <w:numId w:val="1002"/>
        </w:numPr>
        <w:pStyle w:val="Compact"/>
      </w:pPr>
      <w:r>
        <w:rPr>
          <w:bCs/>
          <w:b/>
        </w:rPr>
        <w:t xml:space="preserve">Architectural Legacy:</w:t>
      </w:r>
      <w:r>
        <w:t xml:space="preserve"> </w:t>
      </w:r>
      <w:r>
        <w:t xml:space="preserve">If Mason was an architect, they might have designed buildings that blended functionality with aesthetic beauty. This could involve structures like affordable housing projects or public spaces in Chicago’s parks.</w:t>
      </w:r>
    </w:p>
    <w:p>
      <w:pPr>
        <w:numPr>
          <w:ilvl w:val="0"/>
          <w:numId w:val="1002"/>
        </w:numPr>
        <w:pStyle w:val="Compact"/>
      </w:pPr>
      <w:r>
        <w:rPr>
          <w:bCs/>
          <w:b/>
        </w:rPr>
        <w:t xml:space="preserve">Community Engagement:</w:t>
      </w:r>
      <w:r>
        <w:t xml:space="preserve"> </w:t>
      </w:r>
      <w:r>
        <w:t xml:space="preserve">As a community organizer, Mason may have led initiatives to preserve cultural heritage or improve access to education in underserved neighborhoods.</w:t>
      </w:r>
    </w:p>
    <w:bookmarkEnd w:id="24"/>
    <w:bookmarkStart w:id="25" w:name="challenges-and-criticisms"/>
    <w:p>
      <w:pPr>
        <w:pStyle w:val="Heading2"/>
      </w:pPr>
      <w:r>
        <w:t xml:space="preserve">Challenges and Criticisms</w:t>
      </w:r>
    </w:p>
    <w:p>
      <w:pPr>
        <w:pStyle w:val="FirstParagraph"/>
      </w:pPr>
      <w:r>
        <w:t xml:space="preserve">Mason’s work was not without controversy. Critics may have argued that their focus on certain communities overlooked systemic issues or that their designs prioritized aesthetics over practicality. Additionally, the historical context of Chicago’s racial tensions and economic disparities could have limited Mason’s reach or impact. However, these challenges also underscore the complexity of urban development in a city as diverse as Chicago.</w:t>
      </w:r>
    </w:p>
    <w:bookmarkEnd w:id="25"/>
    <w:bookmarkStart w:id="26" w:name="legacy-and-modern-relevance"/>
    <w:p>
      <w:pPr>
        <w:pStyle w:val="Heading2"/>
      </w:pPr>
      <w:r>
        <w:t xml:space="preserve">Legacy and Modern Relevance</w:t>
      </w:r>
    </w:p>
    <w:p>
      <w:pPr>
        <w:pStyle w:val="FirstParagraph"/>
      </w:pPr>
      <w:r>
        <w:t xml:space="preserve">Today, Mason’s contributions continue to resonate in United States Chicago. Local museums might feature exhibits on their work, while community groups could still advocate for projects inspired by Mason’s vision. For example:</w:t>
      </w:r>
    </w:p>
    <w:p>
      <w:pPr>
        <w:numPr>
          <w:ilvl w:val="0"/>
          <w:numId w:val="1003"/>
        </w:numPr>
        <w:pStyle w:val="Compact"/>
      </w:pPr>
      <w:r>
        <w:rPr>
          <w:bCs/>
          <w:b/>
        </w:rPr>
        <w:t xml:space="preserve">Cultural Institutions:</w:t>
      </w:r>
      <w:r>
        <w:t xml:space="preserve"> </w:t>
      </w:r>
      <w:r>
        <w:t xml:space="preserve">A Chicago museum named after Mason or a gallery displaying their art.</w:t>
      </w:r>
    </w:p>
    <w:p>
      <w:pPr>
        <w:numPr>
          <w:ilvl w:val="0"/>
          <w:numId w:val="1003"/>
        </w:numPr>
        <w:pStyle w:val="Compact"/>
      </w:pPr>
      <w:r>
        <w:rPr>
          <w:bCs/>
          <w:b/>
        </w:rPr>
        <w:t xml:space="preserve">Urban Planning:</w:t>
      </w:r>
      <w:r>
        <w:t xml:space="preserve"> </w:t>
      </w:r>
      <w:r>
        <w:t xml:space="preserve">Public spaces designed in collaboration with modern architects who reference Mason’s principles.</w:t>
      </w:r>
    </w:p>
    <w:p>
      <w:pPr>
        <w:numPr>
          <w:ilvl w:val="0"/>
          <w:numId w:val="1003"/>
        </w:numPr>
        <w:pStyle w:val="Compact"/>
      </w:pPr>
      <w:r>
        <w:rPr>
          <w:bCs/>
          <w:b/>
        </w:rPr>
        <w:t xml:space="preserve">Educational Programs:</w:t>
      </w:r>
      <w:r>
        <w:t xml:space="preserve"> </w:t>
      </w:r>
      <w:r>
        <w:t xml:space="preserve">Scholarships or courses at local universities inspired by Mason’s life and work.</w:t>
      </w:r>
    </w:p>
    <w:bookmarkEnd w:id="26"/>
    <w:bookmarkStart w:id="27" w:name="conclusion"/>
    <w:p>
      <w:pPr>
        <w:pStyle w:val="Heading2"/>
      </w:pPr>
      <w:r>
        <w:t xml:space="preserve">Conclusion</w:t>
      </w:r>
    </w:p>
    <w:p>
      <w:pPr>
        <w:pStyle w:val="FirstParagraph"/>
      </w:pPr>
      <w:r>
        <w:t xml:space="preserve">This undergraduate thesis has examined the enduring influence of Mason on the cultural and social fabric of United States Chicago. Through their dedication to art, architecture, or community empowerment, Mason exemplifies the spirit of a city that continues to redefine itself. As students and scholars in Chicago reflect on its past and future, understanding figures like Mason becomes essential to appreciating the complexities of urban life.</w:t>
      </w:r>
    </w:p>
    <w:bookmarkEnd w:id="27"/>
    <w:bookmarkStart w:id="28" w:name="references"/>
    <w:p>
      <w:pPr>
        <w:pStyle w:val="Heading2"/>
      </w:pPr>
      <w:r>
        <w:t xml:space="preserve">References</w:t>
      </w:r>
    </w:p>
    <w:p>
      <w:pPr>
        <w:pStyle w:val="FirstParagraph"/>
      </w:pPr>
      <w:r>
        <w:t xml:space="preserve">This thesis draws on historical archives from the Chicago Historical Society, interviews with local historians, and primary sources such as letters, blueprints, or photographs. All citations adhere to the Chicago Manual of Style guidelines.</w:t>
      </w:r>
    </w:p>
    <w:bookmarkEnd w:id="28"/>
    <w:bookmarkStart w:id="29" w:name="appendix-supplementary-materials"/>
    <w:p>
      <w:pPr>
        <w:pStyle w:val="Heading2"/>
      </w:pPr>
      <w:r>
        <w:t xml:space="preserve">Appendix: Supplementary Materials</w:t>
      </w:r>
    </w:p>
    <w:p>
      <w:pPr>
        <w:numPr>
          <w:ilvl w:val="0"/>
          <w:numId w:val="1004"/>
        </w:numPr>
        <w:pStyle w:val="Compact"/>
      </w:pPr>
      <w:r>
        <w:t xml:space="preserve">Photographs of Mason’s work in Chicago.</w:t>
      </w:r>
    </w:p>
    <w:p>
      <w:pPr>
        <w:numPr>
          <w:ilvl w:val="0"/>
          <w:numId w:val="1004"/>
        </w:numPr>
        <w:pStyle w:val="Compact"/>
      </w:pPr>
      <w:r>
        <w:t xml:space="preserve">Transcripts from interviews with descendants or colleagues of Mason.</w:t>
      </w:r>
    </w:p>
    <w:p>
      <w:pPr>
        <w:numPr>
          <w:ilvl w:val="0"/>
          <w:numId w:val="1004"/>
        </w:numPr>
        <w:pStyle w:val="Compact"/>
      </w:pPr>
      <w:r>
        <w:t xml:space="preserve">Maps highlighting sites associated with Mason’s contributions.</w:t>
      </w:r>
    </w:p>
    <w:p>
      <w:pPr>
        <w:pStyle w:val="FirstParagraph"/>
      </w:pPr>
      <w:r>
        <w:rPr>
          <w:iCs/>
          <w:i/>
        </w:rPr>
        <w:t xml:space="preserve">Note: This document is a fictionalized undergraduate thesis example. Names, details, and contexts are adapted for illustrative purposes to meet the user’s requirements regarding “Undergraduate Thesis,” “Mason,” and “United States Chicago.”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Mason: Contributions to the Cultural Landscape of United States Chicago</dc:title>
  <dc:creator/>
  <dc:language>en</dc:language>
  <cp:keywords/>
  <dcterms:created xsi:type="dcterms:W3CDTF">2026-07-21T14:04:48Z</dcterms:created>
  <dcterms:modified xsi:type="dcterms:W3CDTF">2026-07-21T14:04:48Z</dcterms:modified>
</cp:coreProperties>
</file>

<file path=docProps/custom.xml><?xml version="1.0" encoding="utf-8"?>
<Properties xmlns="http://schemas.openxmlformats.org/officeDocument/2006/custom-properties" xmlns:vt="http://schemas.openxmlformats.org/officeDocument/2006/docPropsVTypes"/>
</file>