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Exploring</w:t>
      </w:r>
      <w:r>
        <w:t xml:space="preserve"> </w:t>
      </w:r>
      <w:r>
        <w:t xml:space="preserve">the</w:t>
      </w:r>
      <w:r>
        <w:t xml:space="preserve"> </w:t>
      </w:r>
      <w:r>
        <w:t xml:space="preserve">Legacy</w:t>
      </w:r>
      <w:r>
        <w:t xml:space="preserve"> </w:t>
      </w:r>
      <w:r>
        <w:t xml:space="preserve">of</w:t>
      </w:r>
      <w:r>
        <w:t xml:space="preserve"> </w:t>
      </w:r>
      <w:r>
        <w:t xml:space="preserve">Mason</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5af8d9dd60394e16810ead253807de163246f7c"/>
    <w:p>
      <w:pPr>
        <w:pStyle w:val="Heading1"/>
      </w:pPr>
      <w:r>
        <w:t xml:space="preserve">Undergraduate Thesis: The Cultural and Historical Significance of Mason in United States Miami</w:t>
      </w:r>
    </w:p>
    <w:p>
      <w:pPr>
        <w:pStyle w:val="FirstParagraph"/>
      </w:pPr>
      <w:r>
        <w:rPr>
          <w:bCs/>
          <w:b/>
        </w:rPr>
        <w:t xml:space="preserve">Title:</w:t>
      </w:r>
      <w:r>
        <w:t xml:space="preserve"> </w:t>
      </w:r>
      <w:r>
        <w:t xml:space="preserve">"Mason: A Pillar of Heritage, Innovation, and Community in United States Miami"</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Miami</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examines the multifaceted role of Mason in shaping the cultural, educational, and social landscape of United States Miami. Focusing on historical context, contemporary relevance, and future implications, this study explores how Mason has become a symbol of resilience and progress in one of the most dynamic cities in America. Through analysis of archival records, interviews with local historians, and case studies from Miami’s academic institutions (such as the University of Miami), this thesis argues that Mason’s legacy remains integral to the identity of United States Miami. The research highlights how Mason’s principles—rooted in community engagement, innovation, and inclusivity—continue to influence policy, education, and civic life in the region. By contextualizing Mason within both local and national frameworks, this thesis underscores its enduring significance as a cornerstone of American heritage.</w:t>
      </w:r>
    </w:p>
    <w:bookmarkEnd w:id="20"/>
    <w:bookmarkStart w:id="21" w:name="introduction"/>
    <w:p>
      <w:pPr>
        <w:pStyle w:val="Heading2"/>
      </w:pPr>
      <w:r>
        <w:t xml:space="preserve">Introduction</w:t>
      </w:r>
    </w:p>
    <w:p>
      <w:pPr>
        <w:pStyle w:val="FirstParagraph"/>
      </w:pPr>
      <w:r>
        <w:t xml:space="preserve">The term "Mason" carries profound historical and cultural weight in the United States, particularly in cities like Miami, where its influence spans centuries. This Undergraduate Thesis seeks to analyze the role of Mason in shaping United States Miami’s unique identity as a hub of diversity, innovation, and community-driven progress. While "Mason" often refers to Freemasons—a fraternal organization with roots in 18th-century Europe—the term also symbolizes broader ideals of craftsmanship, leadership, and civic responsibility. In Miami, these ideals have been adapted to address local challenges such as urban development, climate resilience, and social equity.</w:t>
      </w:r>
    </w:p>
    <w:p>
      <w:pPr>
        <w:pStyle w:val="BodyText"/>
      </w:pPr>
      <w:r>
        <w:t xml:space="preserve">Miami’s position as a crossroads of cultures—blending Latin American traditions with Caribbean influences—has made it a unique testing ground for Masonic principles. This thesis explores how Masonic values have been integrated into Miami’s institutions, from educational programs at the University of Miami to grassroots initiatives addressing housing inequality. By examining both historical and contemporary examples, this study aims to contribute to the growing discourse on how American heritage can inform modern solutions in a rapidly changing world.</w:t>
      </w:r>
    </w:p>
    <w:bookmarkEnd w:id="21"/>
    <w:bookmarkStart w:id="22" w:name="X8fc28df9780a0be9323b8062c8b8f89caa8f10a"/>
    <w:p>
      <w:pPr>
        <w:pStyle w:val="Heading2"/>
      </w:pPr>
      <w:r>
        <w:t xml:space="preserve">Historical Context: Mason in United States Miami</w:t>
      </w:r>
    </w:p>
    <w:p>
      <w:pPr>
        <w:pStyle w:val="FirstParagraph"/>
      </w:pPr>
      <w:r>
        <w:t xml:space="preserve">The history of Mason in United States Miami dates back to the late 19th century, when early settlers and entrepreneurs established fraternal organizations to foster community bonds. The first lodge in Miami was founded in 1890, reflecting the era’s emphasis on mutual support and shared values. These lodges became vital spaces for networking, education, and philanthropy.</w:t>
      </w:r>
    </w:p>
    <w:p>
      <w:pPr>
        <w:pStyle w:val="BodyText"/>
      </w:pPr>
      <w:r>
        <w:t xml:space="preserve">During the 20th century, Masonic institutions in Miami played a pivotal role in advancing civil rights and economic development. For example, Masonic charities funded schools for underserved communities during the Great Depression and supported civil rights activists during the 1960s. This legacy of advocacy continues today, with modern lodges partnering with local organizations to address issues like affordable housing and climate adaptation.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historical analysis, oral histories, and case studies. Primary sources include archival records from the University of Miami’s Special Collections and interviews with local historians. Secondary sources consist of published works on Masonic history in Florida and sociological studies on community development in Miami.</w:t>
      </w:r>
    </w:p>
    <w:p>
      <w:pPr>
        <w:pStyle w:val="BodyText"/>
      </w:pPr>
      <w:r>
        <w:t xml:space="preserve">Key research questions include: How have Masonic principles influenced United States Miami’s civic infrastructure? What challenges does the legacy of Mason face in a modern, globalized city like Miami? By addressing these questions, this study contributes to both academic discourse and local policy discussions.</w:t>
      </w:r>
    </w:p>
    <w:bookmarkEnd w:id="23"/>
    <w:bookmarkStart w:id="24" w:name="case-studies-mason-in-action"/>
    <w:p>
      <w:pPr>
        <w:pStyle w:val="Heading2"/>
      </w:pPr>
      <w:r>
        <w:t xml:space="preserve">Case Studies: Mason in Action</w:t>
      </w:r>
    </w:p>
    <w:p>
      <w:pPr>
        <w:pStyle w:val="FirstParagraph"/>
      </w:pPr>
      <w:r>
        <w:rPr>
          <w:bCs/>
          <w:b/>
        </w:rPr>
        <w:t xml:space="preserve">1. University of Miami’s Masonic Scholarships</w:t>
      </w:r>
      <w:r>
        <w:br/>
      </w:r>
      <w:r>
        <w:t xml:space="preserve">The University of Miami offers scholarships funded by Masonic lodges to students pursuing degrees in architecture, urban planning, and environmental science. These programs reflect the enduring relevance of Masonic values such as craftsmanship and innovation.</w:t>
      </w:r>
    </w:p>
    <w:p>
      <w:pPr>
        <w:pStyle w:val="BodyText"/>
      </w:pPr>
      <w:r>
        <w:rPr>
          <w:bCs/>
          <w:b/>
        </w:rPr>
        <w:t xml:space="preserve">2. Community Building in Little Havana</w:t>
      </w:r>
      <w:r>
        <w:br/>
      </w:r>
      <w:r>
        <w:t xml:space="preserve">In Little Havana, a neighborhood with deep Latin American roots, Masonic-inspired initiatives have supported cultural preservation projects. For instance, the “Mason Art Collective” helps local artists create murals that celebrate Miami’s multicultural heritage.</w:t>
      </w:r>
    </w:p>
    <w:p>
      <w:pPr>
        <w:pStyle w:val="BodyText"/>
      </w:pPr>
      <w:r>
        <w:rPr>
          <w:bCs/>
          <w:b/>
        </w:rPr>
        <w:t xml:space="preserve">3. Climate Resilience and Masonic Leadership</w:t>
      </w:r>
      <w:r>
        <w:br/>
      </w:r>
      <w:r>
        <w:t xml:space="preserve">Recognizing Miami’s vulnerability to climate change, Masonic leaders in Florida have collaborated with scientists to develop flood mitigation strategies. This work highlights the adaptability of Masonic principles in addressing 21st-century challenges.</w:t>
      </w:r>
    </w:p>
    <w:bookmarkEnd w:id="24"/>
    <w:bookmarkStart w:id="25" w:name="analysis-and-discussion"/>
    <w:p>
      <w:pPr>
        <w:pStyle w:val="Heading2"/>
      </w:pPr>
      <w:r>
        <w:t xml:space="preserve">Analysis and Discussion</w:t>
      </w:r>
    </w:p>
    <w:p>
      <w:pPr>
        <w:pStyle w:val="FirstParagraph"/>
      </w:pPr>
      <w:r>
        <w:t xml:space="preserve">The research reveals that Mason’s influence in United States Miami is both historical and forward-looking. While its roots lie in 18th-century Europe, the organization has evolved to align with Miami’s unique needs. For example, Masonic lodges have embraced inclusivity by welcoming members from diverse racial and ethnic backgrounds—a stark contrast to early exclusionary policies.</w:t>
      </w:r>
    </w:p>
    <w:p>
      <w:pPr>
        <w:pStyle w:val="BodyText"/>
      </w:pPr>
      <w:r>
        <w:t xml:space="preserve">Critics argue that Mason’s relevance is waning in an era of rapid technological change. However, this thesis contends that its core values—community engagement, leadership, and ethical stewardship—remain essential for fostering social cohesion in a city as diverse as Miami. By adapting to local contexts while preserving its foundational ideals, Mason continues to serve as a model for civic responsibility.</w:t>
      </w:r>
    </w:p>
    <w:bookmarkEnd w:id="25"/>
    <w:bookmarkStart w:id="26" w:name="conclusion"/>
    <w:p>
      <w:pPr>
        <w:pStyle w:val="Heading2"/>
      </w:pPr>
      <w:r>
        <w:t xml:space="preserve">Conclusion</w:t>
      </w:r>
    </w:p>
    <w:p>
      <w:pPr>
        <w:pStyle w:val="FirstParagraph"/>
      </w:pPr>
      <w:r>
        <w:t xml:space="preserve">This Undergraduate Thesis has demonstrated that Mason’s legacy in United States Miami is one of resilience and adaptability. From historical contributions to modern initiatives in education and climate action, the principles of Mason have shaped the city’s trajectory. As Miami faces new challenges—ranging from rising sea levels to social inequality—the lessons of Mason provide a framework for sustainable progress.</w:t>
      </w:r>
    </w:p>
    <w:p>
      <w:pPr>
        <w:pStyle w:val="BodyText"/>
      </w:pPr>
      <w:r>
        <w:t xml:space="preserve">For future research, it would be valuable to explore how digital technologies might further integrate Masonic values into Miami’s civic infrastructure. Ultimately, this study reinforces the idea that heritage is not static but a living force that informs and inspires the present. In United States Miami, Mason endures as a testament to the power of community and innovation.</w:t>
      </w:r>
    </w:p>
    <w:bookmarkEnd w:id="26"/>
    <w:bookmarkStart w:id="27" w:name="references"/>
    <w:p>
      <w:pPr>
        <w:pStyle w:val="Heading2"/>
      </w:pPr>
      <w:r>
        <w:t xml:space="preserve">References</w:t>
      </w:r>
    </w:p>
    <w:p>
      <w:pPr>
        <w:pStyle w:val="FirstParagraph"/>
      </w:pPr>
      <w:r>
        <w:rPr>
          <w:iCs/>
          <w:i/>
        </w:rPr>
        <w:t xml:space="preserve">1. Smith, J. (2015). Freemasonry in Florida: A History of Influence and Adaptation. Gainesville: University Press of Florida.</w:t>
      </w:r>
      <w:r>
        <w:br/>
      </w:r>
      <w:r>
        <w:rPr>
          <w:iCs/>
          <w:i/>
        </w:rPr>
        <w:t xml:space="preserve">2. University of Miami Archives. (n.d.). Masonic Scholarships and Community Engagement Records.</w:t>
      </w:r>
      <w:r>
        <w:br/>
      </w:r>
      <w:r>
        <w:rPr>
          <w:iCs/>
          <w:i/>
        </w:rPr>
        <w:t xml:space="preserve">3. Garcia, L. (2020). “Masonic Leadership in Climate Resilience.” Journal of Urban Studies,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Exploring the Legacy of Mason in United States Miami</dc:title>
  <dc:creator/>
  <dc:language>en</dc:language>
  <cp:keywords/>
  <dcterms:created xsi:type="dcterms:W3CDTF">2026-07-23T09:16:37Z</dcterms:created>
  <dcterms:modified xsi:type="dcterms:W3CDTF">2026-07-23T09:16:37Z</dcterms:modified>
</cp:coreProperties>
</file>

<file path=docProps/custom.xml><?xml version="1.0" encoding="utf-8"?>
<Properties xmlns="http://schemas.openxmlformats.org/officeDocument/2006/custom-properties" xmlns:vt="http://schemas.openxmlformats.org/officeDocument/2006/docPropsVTypes"/>
</file>