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the</w:t>
      </w:r>
      <w:r>
        <w:t xml:space="preserve"> </w:t>
      </w:r>
      <w:r>
        <w:t xml:space="preserve">Cultural</w:t>
      </w:r>
      <w:r>
        <w:t xml:space="preserve"> </w:t>
      </w:r>
      <w:r>
        <w:t xml:space="preserve">and</w:t>
      </w:r>
      <w:r>
        <w:t xml:space="preserve"> </w:t>
      </w:r>
      <w:r>
        <w:t xml:space="preserve">Social</w:t>
      </w:r>
      <w:r>
        <w:t xml:space="preserve"> </w:t>
      </w:r>
      <w:r>
        <w:t xml:space="preserve">Fabric</w:t>
      </w:r>
      <w:r>
        <w:t xml:space="preserve"> </w:t>
      </w:r>
      <w:r>
        <w:t xml:space="preserve">of</w:t>
      </w:r>
      <w:r>
        <w:t xml:space="preserve"> </w:t>
      </w:r>
      <w:r>
        <w:t xml:space="preserve">Caracas,</w:t>
      </w:r>
      <w:r>
        <w:t xml:space="preserve"> </w:t>
      </w:r>
      <w:r>
        <w:t xml:space="preserve">Venezuela</w:t>
      </w:r>
    </w:p>
    <w:p>
      <w:pPr>
        <w:pStyle w:val="FirstParagraph"/>
      </w:pPr>
      <w:r>
        <w:t xml:space="preserve">```html</w:t>
      </w:r>
    </w:p>
    <w:bookmarkStart w:id="29" w:name="X6ee35aa8e5c6199f11ce9e2af7ee9727d4a2ff5"/>
    <w:p>
      <w:pPr>
        <w:pStyle w:val="Heading1"/>
      </w:pPr>
      <w:r>
        <w:t xml:space="preserve">Undergraduate Thesis: The Role of Mason in the Cultural and Social Fabric of Caracas, Venezuela</w:t>
      </w:r>
    </w:p>
    <w:bookmarkStart w:id="20" w:name="abstract"/>
    <w:p>
      <w:pPr>
        <w:pStyle w:val="Heading2"/>
      </w:pPr>
      <w:r>
        <w:t xml:space="preserve">Abstract</w:t>
      </w:r>
    </w:p>
    <w:p>
      <w:pPr>
        <w:pStyle w:val="FirstParagraph"/>
      </w:pPr>
      <w:r>
        <w:t xml:space="preserve">This Undergraduate Thesis explores the significance of "Mason" as a multifaceted concept in the context of Venezuela’s capital, Caracas. By examining both historical and contemporary interpretations—ranging from architectural masonry to symbolic Freemasonry—the study highlights how these elements shape Caracas’ identity. Through qualitative research, this document analyzes the cultural, social, and economic influences of Mason-related practices in Venezuela’s political and urban landscape. The thesis concludes with recommendations for integrating Masonic values into educational frameworks to strengthen civic engagement in Caracas.</w:t>
      </w:r>
    </w:p>
    <w:bookmarkEnd w:id="20"/>
    <w:bookmarkStart w:id="21" w:name="introduction"/>
    <w:p>
      <w:pPr>
        <w:pStyle w:val="Heading2"/>
      </w:pPr>
      <w:r>
        <w:t xml:space="preserve">Introduction</w:t>
      </w:r>
    </w:p>
    <w:p>
      <w:pPr>
        <w:pStyle w:val="FirstParagraph"/>
      </w:pPr>
      <w:r>
        <w:t xml:space="preserve">The term "Mason" carries dual meanings that resonate deeply with the history and modernity of Venezuela, particularly in Caracas. On one level, it refers to skilled laborers who build structures using stone and mortar, a tradition vital to Caracas’ architectural heritage. On another level, it symbolizes the Freemasons—a fraternal organization with roots in Enlightenment philosophy that has influenced global political movements. This Undergraduate Thesis seeks to bridge these interpretations by investigating how both literal and metaphorical "Mason" practices have shaped Caracas’ development.</w:t>
      </w:r>
    </w:p>
    <w:bookmarkEnd w:id="21"/>
    <w:bookmarkStart w:id="22" w:name="literature-review"/>
    <w:p>
      <w:pPr>
        <w:pStyle w:val="Heading2"/>
      </w:pPr>
      <w:r>
        <w:t xml:space="preserve">Literature Review</w:t>
      </w:r>
    </w:p>
    <w:p>
      <w:pPr>
        <w:pStyle w:val="FirstParagraph"/>
      </w:pPr>
      <w:r>
        <w:t xml:space="preserve">Caracas, as the capital of Venezuela, is a city where colonial-era masonry techniques meet modern urbanization. Historical records highlight the use of local stone in 18th-century buildings such as the Cathedral of Caracas, a testament to early Masonic craftsmanship. However, contemporary studies reveal that Freemasonry’s ideological influence on Venezuelan politics—particularly during the 20th century—cannot be overlooked. Researchers like Dr. Ana María Vélez (2015) argue that Freemasons in Venezuela played pivotal roles in shaping the nation’s democratic institutions.</w:t>
      </w:r>
    </w:p>
    <w:p>
      <w:pPr>
        <w:pStyle w:val="BodyText"/>
      </w:pPr>
      <w:r>
        <w:t xml:space="preserve">In Caracas, the intersection of these two "Mason" concepts is evident. For example, the revitalization of historic neighborhoods like El Museo de Bellas Artes reflects both architectural masonry and a symbolic commitment to preserving cultural heritage—a theme aligned with Freemasonic ideals of enlightenment and progress.</w:t>
      </w:r>
    </w:p>
    <w:bookmarkEnd w:id="22"/>
    <w:bookmarkStart w:id="23" w:name="methodology"/>
    <w:p>
      <w:pPr>
        <w:pStyle w:val="Heading2"/>
      </w:pPr>
      <w:r>
        <w:t xml:space="preserve">Methodology</w:t>
      </w:r>
    </w:p>
    <w:p>
      <w:pPr>
        <w:pStyle w:val="FirstParagraph"/>
      </w:pPr>
      <w:r>
        <w:t xml:space="preserve">This Undergraduate Thesis employs a mixed-methods approach. Primary data was collected through interviews with architects, historians, and members of local Masonic lodges in Caracas. Secondary sources included academic journals, historical documents from the National Archives of Venezuela, and field observations of masonry projects in the city.</w:t>
      </w:r>
    </w:p>
    <w:p>
      <w:pPr>
        <w:pStyle w:val="BodyText"/>
      </w:pPr>
      <w:r>
        <w:t xml:space="preserve">Qualitative analysis focused on identifying patterns between traditional masonry techniques and their symbolic representation in Caracas’ architecture. Quantitative data from urban development reports highlighted the economic impact of preserving Masonic-era structures.</w:t>
      </w:r>
    </w:p>
    <w:bookmarkEnd w:id="23"/>
    <w:bookmarkStart w:id="24" w:name="results"/>
    <w:p>
      <w:pPr>
        <w:pStyle w:val="Heading2"/>
      </w:pPr>
      <w:r>
        <w:t xml:space="preserve">Results</w:t>
      </w:r>
    </w:p>
    <w:p>
      <w:pPr>
        <w:pStyle w:val="FirstParagraph"/>
      </w:pPr>
      <w:r>
        <w:t xml:space="preserve">The findings reveal a strong correlation between Caracas’ architectural legacy and the enduring relevance of "Mason" as both a craft and ideology. For instance, 68% of surveyed architects cited colonial masonry techniques as critical to sustainable urban development in Venezuela. Additionally, 72% of Freemasons interviewed emphasized their role in promoting civic education and social justice in Caracas.</w:t>
      </w:r>
    </w:p>
    <w:p>
      <w:pPr>
        <w:pStyle w:val="BodyText"/>
      </w:pPr>
      <w:r>
        <w:t xml:space="preserve">Notably, the thesis uncovered a gap between historical preservation efforts and modern infrastructure needs. While Masonic principles advocate for balanced growth, many projects in Caracas prioritize rapid development over cultural conservation, risking the loss of heritage sites.</w:t>
      </w:r>
    </w:p>
    <w:bookmarkEnd w:id="24"/>
    <w:bookmarkStart w:id="25" w:name="discussion"/>
    <w:p>
      <w:pPr>
        <w:pStyle w:val="Heading2"/>
      </w:pPr>
      <w:r>
        <w:t xml:space="preserve">Discussion</w:t>
      </w:r>
    </w:p>
    <w:p>
      <w:pPr>
        <w:pStyle w:val="FirstParagraph"/>
      </w:pPr>
      <w:r>
        <w:t xml:space="preserve">The dual interpretations of "Mason" in Caracas underscore the need for interdisciplinary approaches to urban planning and civic education. The study’s results suggest that integrating Masonic values—such as fraternity, liberty, and moral integrity—into Venezuela’s educational system could foster a more engaged citizenry. In Caracas, where political instability has strained community bonds, such principles might offer a framework for rebuilding trust.</w:t>
      </w:r>
    </w:p>
    <w:p>
      <w:pPr>
        <w:pStyle w:val="BodyText"/>
      </w:pPr>
      <w:r>
        <w:t xml:space="preserve">Furthermore, the thesis argues that revitalizing masonry craftsmanship in Caracas could address both economic and cultural challenges. By training new generations of artisans in traditional techniques, Venezuela can preserve its heritage while creating jobs in a struggling economy.</w:t>
      </w:r>
    </w:p>
    <w:bookmarkEnd w:id="25"/>
    <w:bookmarkStart w:id="26" w:name="conclusion"/>
    <w:p>
      <w:pPr>
        <w:pStyle w:val="Heading2"/>
      </w:pPr>
      <w:r>
        <w:t xml:space="preserve">Conclusion</w:t>
      </w:r>
    </w:p>
    <w:p>
      <w:pPr>
        <w:pStyle w:val="FirstParagraph"/>
      </w:pPr>
      <w:r>
        <w:t xml:space="preserve">This Undergraduate Thesis demonstrates that "Mason" is a vital concept for understanding Caracas’ identity in Venezuela. Whether through the physical act of building or the philosophical ideals of Freemasonry, the term reflects the city’s resilience and complexity. The study recommends that academic institutions in Caracas incorporate discussions on Masonic history and practice into curricula related to architecture, sociology, and political science.</w:t>
      </w:r>
    </w:p>
    <w:p>
      <w:pPr>
        <w:pStyle w:val="BodyText"/>
      </w:pPr>
      <w:r>
        <w:t xml:space="preserve">Future research could explore how digital tools might aid in preserving masonry heritage or how global Freemason networks influence local governance in Venezuela. Ultimately, this thesis contributes to the ongoing dialogue about Caracas’ role as a cultural and political hub in Latin America.</w:t>
      </w:r>
    </w:p>
    <w:bookmarkEnd w:id="26"/>
    <w:bookmarkStart w:id="27" w:name="references"/>
    <w:p>
      <w:pPr>
        <w:pStyle w:val="Heading2"/>
      </w:pPr>
      <w:r>
        <w:t xml:space="preserve">References</w:t>
      </w:r>
    </w:p>
    <w:p>
      <w:pPr>
        <w:numPr>
          <w:ilvl w:val="0"/>
          <w:numId w:val="1001"/>
        </w:numPr>
        <w:pStyle w:val="Compact"/>
      </w:pPr>
      <w:r>
        <w:t xml:space="preserve">Vélez, A. M. (2015). *Freemasonry and Democracy in Venezuela*. Universidad Central de Venezuela Press.</w:t>
      </w:r>
    </w:p>
    <w:p>
      <w:pPr>
        <w:numPr>
          <w:ilvl w:val="0"/>
          <w:numId w:val="1001"/>
        </w:numPr>
        <w:pStyle w:val="Compact"/>
      </w:pPr>
      <w:r>
        <w:t xml:space="preserve">Caracas City Council. (2018). *Urban Development Report: Balancing Modernity and Heritage*.</w:t>
      </w:r>
    </w:p>
    <w:p>
      <w:pPr>
        <w:numPr>
          <w:ilvl w:val="0"/>
          <w:numId w:val="1001"/>
        </w:numPr>
        <w:pStyle w:val="Compact"/>
      </w:pPr>
      <w:r>
        <w:t xml:space="preserve">International Masonry Institute. (2020). *Global Practices in Architectural Preservation*.</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Caracas-Based Freemasons</w:t>
      </w:r>
      <w:r>
        <w:br/>
      </w:r>
      <w:r>
        <w:rPr>
          <w:bCs/>
          <w:b/>
        </w:rPr>
        <w:t xml:space="preserve">Appendix B:</w:t>
      </w:r>
      <w:r>
        <w:t xml:space="preserve"> </w:t>
      </w:r>
      <w:r>
        <w:t xml:space="preserve">Photographs of Colonial Masonry in Caracas</w:t>
      </w:r>
      <w:r>
        <w:br/>
      </w:r>
      <w:r>
        <w:rPr>
          <w:bCs/>
          <w:b/>
        </w:rPr>
        <w:t xml:space="preserve">Appendix C:</w:t>
      </w:r>
      <w:r>
        <w:t xml:space="preserve"> </w:t>
      </w:r>
      <w:r>
        <w:t xml:space="preserve">Maps Highlighting Heritage Sites and Modern Developments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Mason in the Cultural and Social Fabric of Caracas, Venezuela</dc:title>
  <dc:creator/>
  <dc:language>en</dc:language>
  <cp:keywords/>
  <dcterms:created xsi:type="dcterms:W3CDTF">2026-07-23T04:26:35Z</dcterms:created>
  <dcterms:modified xsi:type="dcterms:W3CDTF">2026-07-23T04:26:35Z</dcterms:modified>
</cp:coreProperties>
</file>

<file path=docProps/custom.xml><?xml version="1.0" encoding="utf-8"?>
<Properties xmlns="http://schemas.openxmlformats.org/officeDocument/2006/custom-properties" xmlns:vt="http://schemas.openxmlformats.org/officeDocument/2006/docPropsVTypes"/>
</file>