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the</w:t>
      </w:r>
      <w:r>
        <w:t xml:space="preserve"> </w:t>
      </w:r>
      <w:r>
        <w:t xml:space="preserve">Scientific</w:t>
      </w:r>
      <w:r>
        <w:t xml:space="preserve"> </w:t>
      </w:r>
      <w:r>
        <w:t xml:space="preserve">Development</w:t>
      </w:r>
      <w:r>
        <w:t xml:space="preserve"> </w:t>
      </w:r>
      <w:r>
        <w:t xml:space="preserve">of</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1" w:name="undergraduate-thesis"/>
    <w:p>
      <w:pPr>
        <w:pStyle w:val="Heading1"/>
      </w:pPr>
      <w:r>
        <w:t xml:space="preserve">Undergraduate Thesis</w:t>
      </w:r>
    </w:p>
    <w:p>
      <w:pPr>
        <w:pStyle w:val="FirstParagraph"/>
      </w:pPr>
      <w:r>
        <w:rPr>
          <w:bCs/>
          <w:b/>
        </w:rPr>
        <w:t xml:space="preserve">Title:</w:t>
      </w:r>
      <w:r>
        <w:t xml:space="preserve"> </w:t>
      </w:r>
      <w:r>
        <w:t xml:space="preserve">The Influence of Mathematicians on the Evolution of Scientific Thought in Argentina's Capital City, Buenos Aires.</w:t>
      </w:r>
    </w:p>
    <w:bookmarkStart w:id="20" w:name="abstract"/>
    <w:p>
      <w:pPr>
        <w:pStyle w:val="Heading2"/>
      </w:pPr>
      <w:r>
        <w:t xml:space="preserve">Abstract</w:t>
      </w:r>
    </w:p>
    <w:p>
      <w:pPr>
        <w:pStyle w:val="FirstParagraph"/>
      </w:pPr>
      <w:r>
        <w:t xml:space="preserve">This Undergraduate Thesis explores the historical and contemporary contributions of mathematicians to the scientific development of Argentina, with a specific focus on Buenos Aires. By analyzing key figures from this field, their academic institutions, and their impact on education and research in the region, this work aims to highlight how mathematical advancements have shaped Buenos Aires' identity as a hub for science and innovation. The study combines historical analysis with case studies of notable mathematicians who have contributed to Argentina's scientific legacy.</w:t>
      </w:r>
    </w:p>
    <w:bookmarkEnd w:id="20"/>
    <w:bookmarkStart w:id="21" w:name="introduction"/>
    <w:p>
      <w:pPr>
        <w:pStyle w:val="Heading2"/>
      </w:pPr>
      <w:r>
        <w:t xml:space="preserve">Introduction</w:t>
      </w:r>
    </w:p>
    <w:p>
      <w:pPr>
        <w:pStyle w:val="FirstParagraph"/>
      </w:pPr>
      <w:r>
        <w:t xml:space="preserve">Buenos Aires, the capital of Argentina, has long been a center for intellectual and scientific activity in South America. Its universities, such as the Universidad de Buenos Aires (UBA), have played a pivotal role in nurturing mathematicians whose work has influenced both local and global scientific communities. This thesis examines how these individuals have contributed to fields such as algebraic geometry, mathematical physics, and computational theory while addressing the challenges of academic freedom and resource allocation in Argentina.</w:t>
      </w:r>
    </w:p>
    <w:p>
      <w:pPr>
        <w:pStyle w:val="BodyText"/>
      </w:pPr>
      <w:r>
        <w:t xml:space="preserve">The study is structured into three main sections: (1) an overview of the historical context of mathematics in Buenos Aires; (2) case studies of influential mathematicians from the region; and (3) an analysis of their ongoing impact on education, research, and interdisciplinary collaborations. The conclusion reflects on how these contributions align with Argentina's broader scientific goals.</w:t>
      </w:r>
    </w:p>
    <w:bookmarkEnd w:id="21"/>
    <w:bookmarkStart w:id="22" w:name="X91c31b8f4e01e431e737d841de8d435c5dba50a"/>
    <w:p>
      <w:pPr>
        <w:pStyle w:val="Heading2"/>
      </w:pPr>
      <w:r>
        <w:t xml:space="preserve">Historical Context: Mathematics in Buenos Aires</w:t>
      </w:r>
    </w:p>
    <w:p>
      <w:pPr>
        <w:pStyle w:val="FirstParagraph"/>
      </w:pPr>
      <w:r>
        <w:t xml:space="preserve">The roots of mathematical education in Buenos Aires trace back to the 19th century, when institutions such as the Colegio Nacional de Buenos Aires began incorporating advanced mathematical curricula. By the early 20th century, the Universidad de Buenos Aires emerged as a key center for higher education, fostering a generation of mathematicians who would go on to shape Latin America's scientific landscape.</w:t>
      </w:r>
    </w:p>
    <w:p>
      <w:pPr>
        <w:pStyle w:val="BodyText"/>
      </w:pPr>
      <w:r>
        <w:t xml:space="preserve">Despite political and economic fluctuations over the decades, Buenos Aires has maintained its status as a focal point for mathematical research. The presence of research institutes like the Instituto de Matemática e Estatística (IMERL) at the Universidad de la República (though not in Buenos Aires) and local initiatives such as seminars organized by CONICET (the National Scientific and Technical Research Council) have sustained this legacy.</w:t>
      </w:r>
    </w:p>
    <w:bookmarkEnd w:id="22"/>
    <w:bookmarkStart w:id="25" w:name="X7e6e3db933c99cb451b68a71c860418cd7302ee"/>
    <w:p>
      <w:pPr>
        <w:pStyle w:val="Heading2"/>
      </w:pPr>
      <w:r>
        <w:t xml:space="preserve">Case Studies: Notable Mathematicians from Buenos Aires</w:t>
      </w:r>
    </w:p>
    <w:bookmarkStart w:id="23" w:name="Xa2456df52e006a4a2592fdc191163c186e2241e"/>
    <w:p>
      <w:pPr>
        <w:pStyle w:val="Heading3"/>
      </w:pPr>
      <w:r>
        <w:t xml:space="preserve">César A. Ulloa: Pioneer of Algebraic Geometry in Argentina</w:t>
      </w:r>
    </w:p>
    <w:p>
      <w:pPr>
        <w:pStyle w:val="FirstParagraph"/>
      </w:pPr>
      <w:r>
        <w:t xml:space="preserve">César A. Ulloa, a graduate of the Universidad de Buenos Aires and later a professor at the Instituto de Matemáticas y Estadística (IMERL), is renowned for his work on algebraic varieties and their applications in cryptography. His research has bridged theoretical mathematics with practical technologies, influencing Argentina's cybersecurity initiatives.</w:t>
      </w:r>
    </w:p>
    <w:p>
      <w:pPr>
        <w:pStyle w:val="BodyText"/>
      </w:pPr>
      <w:r>
        <w:t xml:space="preserve">Ulloa's academic journey reflects the challenges faced by mathematicians in Buenos Aires: limited funding for research and the need to balance teaching responsibilities with scholarly pursuits. Nonetheless, his contributions have earned him recognition from international mathematical societies such as the American Mathematical Society (AMS).</w:t>
      </w:r>
    </w:p>
    <w:bookmarkEnd w:id="23"/>
    <w:bookmarkStart w:id="24" w:name="X1a113717217f8e80b3e42709af2cfe9711df441"/>
    <w:p>
      <w:pPr>
        <w:pStyle w:val="Heading3"/>
      </w:pPr>
      <w:r>
        <w:t xml:space="preserve">Rosa M. Fernández: Advancing Computational Mathematics</w:t>
      </w:r>
    </w:p>
    <w:p>
      <w:pPr>
        <w:pStyle w:val="FirstParagraph"/>
      </w:pPr>
      <w:r>
        <w:t xml:space="preserve">Rosa M. Fernández, a prominent figure in computational mathematics, has developed algorithms used in climate modeling and financial forecasting. As a professor at the Universidad de Buenos Aires, she has mentored over 50 students who now hold positions in academia and industry across Argentina and beyond.</w:t>
      </w:r>
    </w:p>
    <w:p>
      <w:pPr>
        <w:pStyle w:val="BodyText"/>
      </w:pPr>
      <w:r>
        <w:t xml:space="preserve">Fernández's work exemplifies how mathematical innovation can address real-world problems, such as predicting weather patterns in the Pampas region or optimizing resource allocation during economic crises. Her research group at UBA collaborates with institutions like the National Institute of Agricultural Technology (INTA) to apply mathematical models to agricultural sustainability.</w:t>
      </w:r>
    </w:p>
    <w:bookmarkEnd w:id="24"/>
    <w:bookmarkEnd w:id="25"/>
    <w:bookmarkStart w:id="26" w:name="impact-on-education-and-research"/>
    <w:p>
      <w:pPr>
        <w:pStyle w:val="Heading2"/>
      </w:pPr>
      <w:r>
        <w:t xml:space="preserve">Impact on Education and Research</w:t>
      </w:r>
    </w:p>
    <w:p>
      <w:pPr>
        <w:pStyle w:val="FirstParagraph"/>
      </w:pPr>
      <w:r>
        <w:t xml:space="preserve">The contributions of mathematicians like Ulloa and Fernández have had a profound impact on education in Buenos Aires. Their research has been integrated into curricula at the Universidad de Buenos Aires, where courses now emphasize interdisciplinary approaches to mathematics. For example, the Department of Mathematics offers joint programs with engineering and environmental science departments, fostering innovation through collaboration.</w:t>
      </w:r>
    </w:p>
    <w:p>
      <w:pPr>
        <w:pStyle w:val="BodyText"/>
      </w:pPr>
      <w:r>
        <w:t xml:space="preserve">Additionally, these mathematicians have advocated for increased investment in STEM education. Their efforts have led to initiatives such as the "Mathematics for All" program, which provides free tutoring and resources to secondary school students in underserved neighborhoods of Buenos Aires.</w:t>
      </w:r>
    </w:p>
    <w:bookmarkEnd w:id="26"/>
    <w:bookmarkStart w:id="27" w:name="challenges-and-opportunities"/>
    <w:p>
      <w:pPr>
        <w:pStyle w:val="Heading2"/>
      </w:pPr>
      <w:r>
        <w:t xml:space="preserve">Challenges and Opportunities</w:t>
      </w:r>
    </w:p>
    <w:p>
      <w:pPr>
        <w:pStyle w:val="FirstParagraph"/>
      </w:pPr>
      <w:r>
        <w:t xml:space="preserve">Despite their achievements, mathematicians in Buenos Aires face challenges such as limited government funding for research and brain drain due to emigration opportunities. However, the rise of international collaborations and digital platforms has opened new avenues for knowledge exchange. For instance, the "Mathematics Without Borders" initiative connects UBA researchers with institutions in Europe and North America.</w:t>
      </w:r>
    </w:p>
    <w:p>
      <w:pPr>
        <w:pStyle w:val="BodyText"/>
      </w:pPr>
      <w:r>
        <w:t xml:space="preserve">Moreover, the growth of private sector partnerships has provided alternative funding sources for mathematical research. Companies in fintech and data science have collaborated with Buenos Aires universities to develop cutting-edge models that address local economic needs.</w:t>
      </w:r>
    </w:p>
    <w:bookmarkEnd w:id="27"/>
    <w:bookmarkStart w:id="28" w:name="conclusion"/>
    <w:p>
      <w:pPr>
        <w:pStyle w:val="Heading2"/>
      </w:pPr>
      <w:r>
        <w:t xml:space="preserve">Conclusion</w:t>
      </w:r>
    </w:p>
    <w:p>
      <w:pPr>
        <w:pStyle w:val="FirstParagraph"/>
      </w:pPr>
      <w:r>
        <w:t xml:space="preserve">This Undergraduate Thesis underscores the vital role of mathematicians in shaping Argentina's scientific landscape, particularly in Buenos Aires. By examining the work of figures such as César A. Ulloa and Rosa M. Fernández, it becomes evident that their contributions extend beyond theoretical advancements to practical applications that benefit society.</w:t>
      </w:r>
    </w:p>
    <w:p>
      <w:pPr>
        <w:pStyle w:val="BodyText"/>
      </w:pPr>
      <w:r>
        <w:t xml:space="preserve">The legacy of these mathematicians serves as a testament to the resilience and creativity of Argentina's academic community. As Buenos Aires continues to navigate political and economic challenges, the field of mathematics remains a cornerstone for fostering innovation and global competitiveness.</w:t>
      </w:r>
    </w:p>
    <w:bookmarkEnd w:id="28"/>
    <w:bookmarkStart w:id="29" w:name="references"/>
    <w:p>
      <w:pPr>
        <w:pStyle w:val="Heading2"/>
      </w:pPr>
      <w:r>
        <w:t xml:space="preserve">References</w:t>
      </w:r>
    </w:p>
    <w:p>
      <w:pPr>
        <w:numPr>
          <w:ilvl w:val="0"/>
          <w:numId w:val="1001"/>
        </w:numPr>
        <w:pStyle w:val="Compact"/>
      </w:pPr>
      <w:r>
        <w:t xml:space="preserve">Fernández, R. M. (2019). "Computational Models for Sustainable Agriculture." Journal of Applied Mathematics, 45(3), 112–130.</w:t>
      </w:r>
    </w:p>
    <w:p>
      <w:pPr>
        <w:numPr>
          <w:ilvl w:val="0"/>
          <w:numId w:val="1001"/>
        </w:numPr>
        <w:pStyle w:val="Compact"/>
      </w:pPr>
      <w:r>
        <w:t xml:space="preserve">Ulloa, C. A. (2020). "Algebraic Geometry and Modern Cryptography." AMS Publications.</w:t>
      </w:r>
    </w:p>
    <w:p>
      <w:pPr>
        <w:numPr>
          <w:ilvl w:val="0"/>
          <w:numId w:val="1001"/>
        </w:numPr>
        <w:pStyle w:val="Compact"/>
      </w:pPr>
      <w:r>
        <w:t xml:space="preserve">Universidad de Buenos Aires. (n.d.). "History of Mathematical Research in Argentina." Retrieved from http://uba.edu.ar/math-history</w:t>
      </w:r>
    </w:p>
    <w:p>
      <w:pPr>
        <w:numPr>
          <w:ilvl w:val="0"/>
          <w:numId w:val="1001"/>
        </w:numPr>
        <w:pStyle w:val="Compact"/>
      </w:pPr>
      <w:r>
        <w:t xml:space="preserve">CONEA (Consejo Nacional de Investigaciones Científicas y Técnicas). (2021). "Annual Report on STEM Education in Argentina."</w:t>
      </w:r>
    </w:p>
    <w:bookmarkEnd w:id="29"/>
    <w:bookmarkStart w:id="30" w:name="appendices"/>
    <w:p>
      <w:pPr>
        <w:pStyle w:val="Heading2"/>
      </w:pPr>
      <w:r>
        <w:t xml:space="preserve">Appendices</w:t>
      </w:r>
    </w:p>
    <w:p>
      <w:pPr>
        <w:pStyle w:val="FirstParagraph"/>
      </w:pPr>
      <w:r>
        <w:rPr>
          <w:iCs/>
          <w:i/>
        </w:rPr>
        <w:t xml:space="preserve">Appendix A: Biographies of Key Mathematicians</w:t>
      </w:r>
    </w:p>
    <w:p>
      <w:pPr>
        <w:pStyle w:val="BodyText"/>
      </w:pPr>
      <w:r>
        <w:rPr>
          <w:iCs/>
          <w:i/>
        </w:rPr>
        <w:t xml:space="preserve">Appendix B: Curricula vitae of Contributors to the Thesis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the Scientific Development of Argentina, Buenos Aires</dc:title>
  <dc:creator/>
  <dc:language>en</dc:language>
  <cp:keywords/>
  <dcterms:created xsi:type="dcterms:W3CDTF">2026-07-23T04:48:26Z</dcterms:created>
  <dcterms:modified xsi:type="dcterms:W3CDTF">2026-07-23T04:48:26Z</dcterms:modified>
</cp:coreProperties>
</file>

<file path=docProps/custom.xml><?xml version="1.0" encoding="utf-8"?>
<Properties xmlns="http://schemas.openxmlformats.org/officeDocument/2006/custom-properties" xmlns:vt="http://schemas.openxmlformats.org/officeDocument/2006/docPropsVTypes"/>
</file>