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3c3baf4309f0c4c1a63c99a5c8cb63f05cbb471"/>
    <w:p>
      <w:pPr>
        <w:pStyle w:val="Heading1"/>
      </w:pPr>
      <w:r>
        <w:t xml:space="preserve">Undergraduate Thesis: The Role of Mathematicians in the Intellectual History of Egypt, Alexandria</w:t>
      </w:r>
    </w:p>
    <w:bookmarkStart w:id="20" w:name="abstract"/>
    <w:p>
      <w:pPr>
        <w:pStyle w:val="Heading2"/>
      </w:pPr>
      <w:r>
        <w:t xml:space="preserve">Abstract</w:t>
      </w:r>
    </w:p>
    <w:p>
      <w:pPr>
        <w:pStyle w:val="FirstParagraph"/>
      </w:pPr>
      <w:r>
        <w:t xml:space="preserve">This Undergraduate Thesis explores the profound contributions of mathematicians to the intellectual and cultural development of Egypt, with a particular focus on Alexandria. As one of the most significant centers of learning in antiquity, Alexandria became synonymous with mathematical innovation through figures such as Euclid, Archimedes, and Apollonius. This thesis examines how these mathematicians shaped not only ancient scientific thought but also laid foundations for modern mathematics education in Egypt today. By analyzing their historical context and enduring influence, this work highlights the timeless relevance of mathematical inquiry in Alexandria's legacy.</w:t>
      </w:r>
    </w:p>
    <w:bookmarkEnd w:id="20"/>
    <w:bookmarkStart w:id="21" w:name="introduction"/>
    <w:p>
      <w:pPr>
        <w:pStyle w:val="Heading2"/>
      </w:pPr>
      <w:r>
        <w:t xml:space="preserve">Introduction</w:t>
      </w:r>
    </w:p>
    <w:p>
      <w:pPr>
        <w:pStyle w:val="FirstParagraph"/>
      </w:pPr>
      <w:r>
        <w:t xml:space="preserve">The study of mathematics has always been a cornerstone of human progress, and no place exemplifies this more than Egypt’s ancient city of Alexandria. Established as a hub for Greek, Egyptian, and Hellenistic scholars during the third century BCE, Alexandria became a beacon for intellectual pursuits. The mathematicians who thrived here were instrumental in advancing fields such as geometry, number theory, and mechanics. This thesis investigates how these scholars contributed to Egypt’s rich academic heritage and why their work remains vital to contemporary educational systems in Alexandria.</w:t>
      </w:r>
    </w:p>
    <w:bookmarkEnd w:id="21"/>
    <w:bookmarkStart w:id="22" w:name="X451f09aef856416de408a1e40581e520bf2d4f2"/>
    <w:p>
      <w:pPr>
        <w:pStyle w:val="Heading2"/>
      </w:pPr>
      <w:r>
        <w:t xml:space="preserve">Historical Context: Alexandria as a Center of Mathematical Innovation</w:t>
      </w:r>
    </w:p>
    <w:p>
      <w:pPr>
        <w:pStyle w:val="FirstParagraph"/>
      </w:pPr>
      <w:r>
        <w:t xml:space="preserve">Alexandria’s strategic location on the Mediterranean Sea made it a crossroads for cultures, ideas, and knowledge. The establishment of the Library of Alexandria in 300 BCE further cemented its role as the epicenter of global scholarship. Mathematicians from across the Hellenistic world flocked to this city to study under renowned scholars and contribute to its intellectual legacy. The Ptolemaic dynasty’s patronage of science ensured that mathematics, astronomy, and engineering flourished in tandem.</w:t>
      </w:r>
    </w:p>
    <w:bookmarkEnd w:id="22"/>
    <w:bookmarkStart w:id="26" w:name="key-mathematicians-of-alexandria"/>
    <w:p>
      <w:pPr>
        <w:pStyle w:val="Heading2"/>
      </w:pPr>
      <w:r>
        <w:t xml:space="preserve">Key Mathematicians of Alexandria</w:t>
      </w:r>
    </w:p>
    <w:bookmarkStart w:id="23" w:name="euclid-the-father-of-geometry"/>
    <w:p>
      <w:pPr>
        <w:pStyle w:val="Heading3"/>
      </w:pPr>
      <w:r>
        <w:t xml:space="preserve">1. Euclid: The Father of Geometry</w:t>
      </w:r>
    </w:p>
    <w:p>
      <w:pPr>
        <w:pStyle w:val="FirstParagraph"/>
      </w:pPr>
      <w:r>
        <w:t xml:space="preserve">No discussion of Alexandria’s mathematicians would be complete without mentioning Euclid. Often referred to as the “Father of Geometry,” Euclid’s work "Elements" compiled and systematized mathematical knowledge from earlier Greek scholars, such as Pythagoras and Thales. Written around 300 BCE, this text became the cornerstone of mathematical education for centuries. Its axiomatic structure and logical rigor influenced not only ancient scientists but also modern educators in Egypt who still teach Euclidean geometry as a foundational discipline.</w:t>
      </w:r>
    </w:p>
    <w:bookmarkEnd w:id="23"/>
    <w:bookmarkStart w:id="24" w:name="Xdea5bdbe0a4fd91c79abe16761f5967e26b4179"/>
    <w:p>
      <w:pPr>
        <w:pStyle w:val="Heading3"/>
      </w:pPr>
      <w:r>
        <w:t xml:space="preserve">2. Archimedes: The Master of Applied Mathematics</w:t>
      </w:r>
    </w:p>
    <w:p>
      <w:pPr>
        <w:pStyle w:val="FirstParagraph"/>
      </w:pPr>
      <w:r>
        <w:t xml:space="preserve">While Archimedes was born in Syracuse, his work was deeply connected to Alexandria’s intellectual circles. His contributions to calculus, buoyancy principles, and mechanical engineering revolutionized practical mathematics. For example, his method for calculating areas under curves predated the development of integral calculus by nearly two millennia. In Egypt today, Archimedes’ principles are taught in physics and engineering curricula at institutions like Alexandria University.</w:t>
      </w:r>
    </w:p>
    <w:bookmarkEnd w:id="24"/>
    <w:bookmarkStart w:id="25" w:name="Xdcd75959e6ecbdca20406c22f862a16e3b65c8d"/>
    <w:p>
      <w:pPr>
        <w:pStyle w:val="Heading3"/>
      </w:pPr>
      <w:r>
        <w:t xml:space="preserve">3. Apollonius of Perga: The Conic Sections Pioneer</w:t>
      </w:r>
    </w:p>
    <w:p>
      <w:pPr>
        <w:pStyle w:val="FirstParagraph"/>
      </w:pPr>
      <w:r>
        <w:t xml:space="preserve">Apollonius, another Hellenistic mathematician associated with Alexandria, is best known for his treatise "Conics." His work on parabolas, ellipses, and hyperbolas laid the groundwork for later developments in analytic geometry. These concepts are now integral to modern fields such as astronomy and computer graphics. In Egypt’s educational system, Apollonius’ theories remain part of advanced mathematics syllabi at Alexandria-based universities.</w:t>
      </w:r>
    </w:p>
    <w:bookmarkEnd w:id="25"/>
    <w:bookmarkEnd w:id="26"/>
    <w:bookmarkStart w:id="27" w:name="Xa9bbcf9dde263712ea401881481e679510ae354"/>
    <w:p>
      <w:pPr>
        <w:pStyle w:val="Heading2"/>
      </w:pPr>
      <w:r>
        <w:t xml:space="preserve">Legacy of Alexandrian Mathematicians in Modern Egypt</w:t>
      </w:r>
    </w:p>
    <w:p>
      <w:pPr>
        <w:pStyle w:val="FirstParagraph"/>
      </w:pPr>
      <w:r>
        <w:t xml:space="preserve">The influence of these ancient mathematicians persists in contemporary Egypt, particularly in Alexandria. The city continues to host leading academic institutions that emphasize STEM fields, including the Faculty of Science at Alexandria University. Courses on classical geometry and calculus are still taught using principles first articulated by Euclid and Archimedes. Moreover, the Alexandrian tradition of interdisciplinary collaboration between mathematics and other sciences mirrors the approach taken by ancient scholars.</w:t>
      </w:r>
    </w:p>
    <w:p>
      <w:pPr>
        <w:pStyle w:val="BodyText"/>
      </w:pPr>
      <w:r>
        <w:t xml:space="preserve">Modern initiatives in Egypt aim to revive this legacy through programs that integrate historical mathematical texts into curricula. For instance, workshops at Alexandria’s National Library often highlight the works of Euclid and Apollonius, encouraging students to appreciate their relevance to modern problem-solving.</w:t>
      </w:r>
    </w:p>
    <w:bookmarkEnd w:id="27"/>
    <w:bookmarkStart w:id="28" w:name="X2822f92de82dbe4c1eb23b5d3d4256cb9925a06"/>
    <w:p>
      <w:pPr>
        <w:pStyle w:val="Heading2"/>
      </w:pPr>
      <w:r>
        <w:t xml:space="preserve">Challenges and Opportunities for Mathematical Education in Egypt</w:t>
      </w:r>
    </w:p>
    <w:p>
      <w:pPr>
        <w:pStyle w:val="FirstParagraph"/>
      </w:pPr>
      <w:r>
        <w:t xml:space="preserve">Despite its historical richness, Egypt faces challenges in maintaining the high standards of mathematical education established by Alexandria’s scholars. Issues such as resource allocation and curriculum updates require attention. However, there are opportunities to leverage technology to teach classical mathematics interactively. Digital platforms like virtual labs and augmented reality tools can help students visualize complex geometric concepts pioneered by Alexandrian mathematicians.</w:t>
      </w:r>
    </w:p>
    <w:bookmarkEnd w:id="28"/>
    <w:bookmarkStart w:id="29" w:name="conclusion"/>
    <w:p>
      <w:pPr>
        <w:pStyle w:val="Heading2"/>
      </w:pPr>
      <w:r>
        <w:t xml:space="preserve">Conclusion</w:t>
      </w:r>
    </w:p>
    <w:p>
      <w:pPr>
        <w:pStyle w:val="FirstParagraph"/>
      </w:pPr>
      <w:r>
        <w:t xml:space="preserve">This Undergraduate Thesis has demonstrated how the mathematicians of Alexandria were pivotal in shaping not only ancient scientific thought but also the educational priorities of modern Egypt. Their works remain foundational to mathematics education, ensuring that Alexandria’s legacy endures. By studying these historical figures, students and educators alike can draw inspiration from their achievements and apply timeless principles to contemporary challenges.</w:t>
      </w:r>
    </w:p>
    <w:bookmarkEnd w:id="29"/>
    <w:bookmarkStart w:id="30" w:name="references"/>
    <w:p>
      <w:pPr>
        <w:pStyle w:val="Heading2"/>
      </w:pPr>
      <w:r>
        <w:t xml:space="preserve">References</w:t>
      </w:r>
    </w:p>
    <w:p>
      <w:pPr>
        <w:numPr>
          <w:ilvl w:val="0"/>
          <w:numId w:val="1001"/>
        </w:numPr>
        <w:pStyle w:val="Compact"/>
      </w:pPr>
      <w:r>
        <w:t xml:space="preserve">Toomer, G. J. (1996). "Greek Astronomy". In The Cambridge Ancient History, Vol. 9.</w:t>
      </w:r>
    </w:p>
    <w:p>
      <w:pPr>
        <w:numPr>
          <w:ilvl w:val="0"/>
          <w:numId w:val="1001"/>
        </w:numPr>
        <w:pStyle w:val="Compact"/>
      </w:pPr>
      <w:r>
        <w:t xml:space="preserve">Dijksterhuis, E. J. (1987). Archimedes: The Life and Works of the Greatest Scientist of Antiquity.</w:t>
      </w:r>
    </w:p>
    <w:p>
      <w:pPr>
        <w:numPr>
          <w:ilvl w:val="0"/>
          <w:numId w:val="1001"/>
        </w:numPr>
        <w:pStyle w:val="Compact"/>
      </w:pPr>
      <w:r>
        <w:t xml:space="preserve">Euclid Elements (translated by Heath, T. L.).</w:t>
      </w:r>
    </w:p>
    <w:p>
      <w:pPr>
        <w:pStyle w:val="FirstParagraph"/>
      </w:pPr>
      <w:r>
        <w:rPr>
          <w:bCs/>
          <w:b/>
        </w:rPr>
        <w:t xml:space="preserve">Submitted as an Undergraduate Thesis for Alexandria University, Egypt.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Mathematicians in Egypt Alexandria</dc:title>
  <dc:creator/>
  <dc:language>en</dc:language>
  <cp:keywords/>
  <dcterms:created xsi:type="dcterms:W3CDTF">2026-07-21T00:24:33Z</dcterms:created>
  <dcterms:modified xsi:type="dcterms:W3CDTF">2026-07-21T00:24:33Z</dcterms:modified>
</cp:coreProperties>
</file>

<file path=docProps/custom.xml><?xml version="1.0" encoding="utf-8"?>
<Properties xmlns="http://schemas.openxmlformats.org/officeDocument/2006/custom-properties" xmlns:vt="http://schemas.openxmlformats.org/officeDocument/2006/docPropsVTypes"/>
</file>