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France</w:t>
      </w:r>
      <w:r>
        <w:t xml:space="preserve"> </w:t>
      </w:r>
      <w:r>
        <w:t xml:space="preserve">Marseille</w:t>
      </w:r>
    </w:p>
    <w:bookmarkStart w:id="27" w:name="X07a8f9f4a1a28bfc918351c9fcf62f67c9b6a7b"/>
    <w:p>
      <w:pPr>
        <w:pStyle w:val="Heading1"/>
      </w:pPr>
      <w:r>
        <w:t xml:space="preserve">Undergraduate Thesis: The Role of Mathematicians in France Marseille</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Aix-Marseille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historical and contemporary contributions of mathematicians to the academic and cultural landscape of France Marseille. By examining key figures, institutions, and mathematical developments in the region, this study highlights how Marseille has served as a crucible for innovation in mathematics. The research emphasizes the interplay between local education systems, international collaborations, and the unique challenges faced by mathematicians in a city that straddles Mediterranean influences and French academic traditions. The findings underscore the enduring legacy of mathematicians from France Marseille in shaping global mathematical thought.</w:t>
      </w:r>
    </w:p>
    <w:bookmarkEnd w:id="20"/>
    <w:bookmarkStart w:id="21" w:name="introduction"/>
    <w:p>
      <w:pPr>
        <w:pStyle w:val="Heading2"/>
      </w:pPr>
      <w:r>
        <w:t xml:space="preserve">Introduction</w:t>
      </w:r>
    </w:p>
    <w:p>
      <w:pPr>
        <w:pStyle w:val="FirstParagraph"/>
      </w:pPr>
      <w:r>
        <w:t xml:space="preserve">Marseille, the largest city in France, has long been a hub for scientific inquiry, with its port and Mediterranean location fostering cultural exchange. While often overshadowed by Paris as the intellectual capital of France, Marseille has nurtured a vibrant mathematical community. This thesis investigates how mathematicians in France Marseille have contributed to both regional and global advancements in mathematics. It also explores the role of local institutions such as the</w:t>
      </w:r>
      <w:r>
        <w:t xml:space="preserve"> </w:t>
      </w:r>
      <w:r>
        <w:rPr>
          <w:iCs/>
          <w:i/>
        </w:rPr>
        <w:t xml:space="preserve">Université d’Aix-Marseille</w:t>
      </w:r>
      <w:r>
        <w:t xml:space="preserve"> </w:t>
      </w:r>
      <w:r>
        <w:t xml:space="preserve">and its École Normale Supérieure (ENS) in cultivating mathematical talent. The study is particularly relevant for students at the undergraduate level, offering insights into how a regional city like Marseille can serve as a launchpad for pioneering research.</w:t>
      </w:r>
    </w:p>
    <w:bookmarkEnd w:id="21"/>
    <w:bookmarkStart w:id="22" w:name="X387737b1e39c94e9ab82c1b69b5636a7de96e97"/>
    <w:p>
      <w:pPr>
        <w:pStyle w:val="Heading2"/>
      </w:pPr>
      <w:r>
        <w:t xml:space="preserve">Historical Context of Mathematics in France Marseille</w:t>
      </w:r>
    </w:p>
    <w:p>
      <w:pPr>
        <w:pStyle w:val="FirstParagraph"/>
      </w:pPr>
      <w:r>
        <w:t xml:space="preserve">Marseille’s mathematical heritage dates back to the 18th and 19th centuries, when the city became a center for Enlightenment thinkers and early scientists. The establishment of the</w:t>
      </w:r>
      <w:r>
        <w:t xml:space="preserve"> </w:t>
      </w:r>
      <w:r>
        <w:rPr>
          <w:iCs/>
          <w:i/>
        </w:rPr>
        <w:t xml:space="preserve">École Centrale de Marseille</w:t>
      </w:r>
      <w:r>
        <w:t xml:space="preserve"> </w:t>
      </w:r>
      <w:r>
        <w:t xml:space="preserve">(founded in 1896) marked a turning point, as it integrated engineering and applied mathematics into its curriculum. During this period, French mathematicians such as</w:t>
      </w:r>
      <w:r>
        <w:t xml:space="preserve"> </w:t>
      </w:r>
      <w:r>
        <w:rPr>
          <w:bCs/>
          <w:b/>
        </w:rPr>
        <w:t xml:space="preserve">Jules Henri Poincaré</w:t>
      </w:r>
      <w:r>
        <w:t xml:space="preserve"> </w:t>
      </w:r>
      <w:r>
        <w:t xml:space="preserve">(though based in Nancy) influenced the broader academic community through publications and lectures held in Marseille.</w:t>
      </w:r>
    </w:p>
    <w:p>
      <w:pPr>
        <w:pStyle w:val="BodyText"/>
      </w:pPr>
      <w:r>
        <w:t xml:space="preserve">In the 20th century, Marseille’s mathematicians gained international recognition for their work in areas like probability theory and topology. The city’s proximity to Italy and North Africa also facilitated cross-border collaborations, enriching its mathematical discourse. For example,</w:t>
      </w:r>
      <w:r>
        <w:t xml:space="preserve"> </w:t>
      </w:r>
      <w:r>
        <w:rPr>
          <w:bCs/>
          <w:b/>
        </w:rPr>
        <w:t xml:space="preserve">Pierre Fatou</w:t>
      </w:r>
      <w:r>
        <w:t xml:space="preserve">, a French mathematician born in Marseille in 1878, made groundbreaking contributions to complex analysis and dynamical systems—achievements that remain central to modern mathematics.</w:t>
      </w:r>
    </w:p>
    <w:bookmarkEnd w:id="22"/>
    <w:bookmarkStart w:id="23" w:name="key-mathematicians-from-france-marseille"/>
    <w:p>
      <w:pPr>
        <w:pStyle w:val="Heading2"/>
      </w:pPr>
      <w:r>
        <w:t xml:space="preserve">Key Mathematicians from France Marseille</w:t>
      </w:r>
    </w:p>
    <w:p>
      <w:pPr>
        <w:pStyle w:val="FirstParagraph"/>
      </w:pPr>
      <w:r>
        <w:t xml:space="preserve">The legacy of mathematicians from France Marseille is deeply intertwined with the city’s academic institutions.</w:t>
      </w:r>
      <w:r>
        <w:t xml:space="preserve"> </w:t>
      </w:r>
      <w:r>
        <w:rPr>
          <w:bCs/>
          <w:b/>
        </w:rPr>
        <w:t xml:space="preserve">Pierre Fatou</w:t>
      </w:r>
      <w:r>
        <w:t xml:space="preserve">, as mentioned earlier, is one of the most prominent figures. His work on iterative functions and fractals laid the groundwork for chaos theory. Another notable name is</w:t>
      </w:r>
      <w:r>
        <w:t xml:space="preserve"> </w:t>
      </w:r>
      <w:r>
        <w:rPr>
          <w:bCs/>
          <w:b/>
        </w:rPr>
        <w:t xml:space="preserve">Roger Godement</w:t>
      </w:r>
      <w:r>
        <w:t xml:space="preserve">, a 20th-century mathematician associated with the Université de Provence (now part of Aix-Marseille University). Godement’s contributions to algebraic topology and homological algebra remain foundational in advanced mathematics curricula.</w:t>
      </w:r>
    </w:p>
    <w:p>
      <w:pPr>
        <w:pStyle w:val="BodyText"/>
      </w:pPr>
      <w:r>
        <w:t xml:space="preserve">Contemporary mathematicians from Marseille continue this tradition. Researchers at the</w:t>
      </w:r>
      <w:r>
        <w:t xml:space="preserve"> </w:t>
      </w:r>
      <w:r>
        <w:rPr>
          <w:iCs/>
          <w:i/>
        </w:rPr>
        <w:t xml:space="preserve">Laboratoire d’Informatique et des Systèmes (LIS)</w:t>
      </w:r>
      <w:r>
        <w:t xml:space="preserve"> </w:t>
      </w:r>
      <w:r>
        <w:t xml:space="preserve">have pioneered work in computational mathematics and data science, reflecting the city’s adaptability to modern challenges. These contributions are often highlighted in undergraduate courses at Aix-Marseille University, where students engage with both classical theories and cutting-edge applications.</w:t>
      </w:r>
    </w:p>
    <w:bookmarkEnd w:id="23"/>
    <w:bookmarkStart w:id="24" w:name="Xcd176e133163d89f8478312aaa980d84d13676c"/>
    <w:p>
      <w:pPr>
        <w:pStyle w:val="Heading2"/>
      </w:pPr>
      <w:r>
        <w:t xml:space="preserve">Mathematical Education in France Marseille</w:t>
      </w:r>
    </w:p>
    <w:p>
      <w:pPr>
        <w:pStyle w:val="FirstParagraph"/>
      </w:pPr>
      <w:r>
        <w:t xml:space="preserve">The educational framework for mathematics in France Marseille is shaped by its dual focus on theoretical rigor and practical innovation. Undergraduate programs at the</w:t>
      </w:r>
      <w:r>
        <w:t xml:space="preserve"> </w:t>
      </w:r>
      <w:r>
        <w:rPr>
          <w:iCs/>
          <w:i/>
        </w:rPr>
        <w:t xml:space="preserve">Université d’Aix-Marseille</w:t>
      </w:r>
      <w:r>
        <w:t xml:space="preserve"> </w:t>
      </w:r>
      <w:r>
        <w:t xml:space="preserve">emphasize core disciplines such as analysis, algebra, and geometry, while also encouraging interdisciplinary projects. Students often participate in research internships with institutions like the</w:t>
      </w:r>
      <w:r>
        <w:t xml:space="preserve"> </w:t>
      </w:r>
      <w:r>
        <w:rPr>
          <w:iCs/>
          <w:i/>
        </w:rPr>
        <w:t xml:space="preserve">Centre International de Mathématiques Pures et Appliquées (CIMPA)</w:t>
      </w:r>
      <w:r>
        <w:t xml:space="preserve">, which fosters international collaboration.</w:t>
      </w:r>
    </w:p>
    <w:p>
      <w:pPr>
        <w:pStyle w:val="BodyText"/>
      </w:pPr>
      <w:r>
        <w:t xml:space="preserve">Marseille’s unique position as a Mediterranean metropolis has also influenced its pedagogical approach. For instance, courses on differential equations frequently incorporate case studies from environmental modeling, reflecting the region’s concerns about climate change and marine ecosystems. This integration of mathematics with real-world problems mirrors the broader French educational philosophy of applied learning.</w:t>
      </w:r>
    </w:p>
    <w:bookmarkEnd w:id="24"/>
    <w:bookmarkStart w:id="25" w:name="challenges-and-opportunities"/>
    <w:p>
      <w:pPr>
        <w:pStyle w:val="Heading2"/>
      </w:pPr>
      <w:r>
        <w:t xml:space="preserve">Challenges and Opportunities</w:t>
      </w:r>
    </w:p>
    <w:p>
      <w:pPr>
        <w:pStyle w:val="FirstParagraph"/>
      </w:pPr>
      <w:r>
        <w:t xml:space="preserve">Despite its strengths, France Marseille faces challenges in sustaining its mathematical ecosystem. Competition for funding from Paris-based institutions and the brain drain of young researchers to global centers like Berlin or Boston are pressing issues. However, the city’s growing emphasis on digital innovation—such as its role in the European Space Agency’s Mars missions—presents new opportunities for mathematicians to contribute to space exploration and AI research.</w:t>
      </w:r>
    </w:p>
    <w:p>
      <w:pPr>
        <w:pStyle w:val="BodyText"/>
      </w:pPr>
      <w:r>
        <w:t xml:space="preserve">The Undergraduate Thesis also highlights the importance of community engagement. Local initiatives, such as math clubs in Marseille’s lycées (high schools) and public lectures by university professors, aim to demystify mathematics for non-specialists. These efforts align with France’s broader goal of increasing STEM participation across all demographics.</w:t>
      </w:r>
    </w:p>
    <w:bookmarkEnd w:id="25"/>
    <w:bookmarkStart w:id="26" w:name="conclusion"/>
    <w:p>
      <w:pPr>
        <w:pStyle w:val="Heading2"/>
      </w:pPr>
      <w:r>
        <w:t xml:space="preserve">Conclusion</w:t>
      </w:r>
    </w:p>
    <w:p>
      <w:pPr>
        <w:pStyle w:val="FirstParagraph"/>
      </w:pPr>
      <w:r>
        <w:t xml:space="preserve">This Undergraduate Thesis has demonstrated that mathematicians from France Marseille have played a pivotal role in shaping both national and global mathematical landscapes. From the theoretical breakthroughs of Pierre Fatou to the modern innovations at Aix-Marseille University, the city’s legacy is one of resilience and creativity. For students pursuing mathematics in Marseille, this study offers a roadmap to understanding how regional identities can drive international impact. As France continues to invest in STEM education, Marseille stands as a testament to what can be achieved when academic ambition meets geographic diversity.</w:t>
      </w:r>
    </w:p>
    <w:p>
      <w:pPr>
        <w:pStyle w:val="BodyText"/>
      </w:pPr>
      <w:r>
        <w:rPr>
          <w:iCs/>
          <w:i/>
        </w:rPr>
        <w:t xml:space="preserve">Word Count: 815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France Marseille</dc:title>
  <dc:creator/>
  <dc:language>en</dc:language>
  <cp:keywords/>
  <dcterms:created xsi:type="dcterms:W3CDTF">2026-07-21T03:39:34Z</dcterms:created>
  <dcterms:modified xsi:type="dcterms:W3CDTF">2026-07-21T03:39:34Z</dcterms:modified>
</cp:coreProperties>
</file>

<file path=docProps/custom.xml><?xml version="1.0" encoding="utf-8"?>
<Properties xmlns="http://schemas.openxmlformats.org/officeDocument/2006/custom-properties" xmlns:vt="http://schemas.openxmlformats.org/officeDocument/2006/docPropsVTypes"/>
</file>