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029099365437e88c8a380ebab446be06c908840"/>
    <w:p>
      <w:pPr>
        <w:pStyle w:val="Heading1"/>
      </w:pPr>
      <w:r>
        <w:t xml:space="preserve">Undergraduate Thesis: The Role of Mathematicians in Advancing Mathematical Research in India, Bangalore</w:t>
      </w:r>
    </w:p>
    <w:p>
      <w:pPr>
        <w:pStyle w:val="FirstParagraph"/>
      </w:pPr>
      <w:r>
        <w:t xml:space="preserve">This document is an exploration of the historical and contemporary contributions of mathematicians to the academic and industrial landscape of</w:t>
      </w:r>
      <w:r>
        <w:t xml:space="preserve"> </w:t>
      </w:r>
      <w:r>
        <w:rPr>
          <w:bCs/>
          <w:b/>
        </w:rPr>
        <w:t xml:space="preserve">India, Bangalore</w:t>
      </w:r>
      <w:r>
        <w:t xml:space="preserve">, with a focus on how undergraduate students can engage with these developments. It examines the evolution of mathematical thought in India, highlights key figures from Bangalore who have influenced global mathematics, and discusses challenges faced by young scholars in this field.</w:t>
      </w:r>
    </w:p>
    <w:bookmarkStart w:id="20" w:name="abstract"/>
    <w:p>
      <w:pPr>
        <w:pStyle w:val="Heading2"/>
      </w:pPr>
      <w:r>
        <w:t xml:space="preserve">Abstract</w:t>
      </w:r>
    </w:p>
    <w:p>
      <w:pPr>
        <w:pStyle w:val="FirstParagraph"/>
      </w:pPr>
      <w:r>
        <w:t xml:space="preserve">The study of mathematics has long been integral to India's intellectual heritage. In recent decades, cities like Bangalore have emerged as hubs for innovation and research. This thesis investigates the role of mathematicians in shaping both theoretical and applied mathematics within the context of</w:t>
      </w:r>
      <w:r>
        <w:t xml:space="preserve"> </w:t>
      </w:r>
      <w:r>
        <w:rPr>
          <w:bCs/>
          <w:b/>
        </w:rPr>
        <w:t xml:space="preserve">India, Bangalore</w:t>
      </w:r>
      <w:r>
        <w:t xml:space="preserve">. It explores how undergraduate education in this region can be enriched by engaging with the legacy of local mathematical pioneers and addressing contemporary challenges such as resource limitations and interdisciplinary collaboration.</w:t>
      </w:r>
    </w:p>
    <w:bookmarkEnd w:id="20"/>
    <w:bookmarkStart w:id="21" w:name="introduction"/>
    <w:p>
      <w:pPr>
        <w:pStyle w:val="Heading2"/>
      </w:pPr>
      <w:r>
        <w:t xml:space="preserve">Introduction</w:t>
      </w:r>
    </w:p>
    <w:p>
      <w:pPr>
        <w:pStyle w:val="FirstParagraph"/>
      </w:pPr>
      <w:r>
        <w:rPr>
          <w:bCs/>
          <w:b/>
        </w:rPr>
        <w:t xml:space="preserve">Bangalore</w:t>
      </w:r>
      <w:r>
        <w:t xml:space="preserve">, often referred to as the "Silicon Valley of India," is not only a global epicenter for technology but also a vibrant center for academic research. The city is home to prestigious institutions such as the Indian Institute of Science (IISc) and the Indian Institutes of Technology (IITs), which have nurtured generations of mathematicians. This thesis examines how these institutions, along with local universities, have contributed to India's mathematical legacy while addressing the unique challenges faced by</w:t>
      </w:r>
      <w:r>
        <w:t xml:space="preserve"> </w:t>
      </w:r>
      <w:r>
        <w:rPr>
          <w:bCs/>
          <w:b/>
        </w:rPr>
        <w:t xml:space="preserve">undergraduate students</w:t>
      </w:r>
      <w:r>
        <w:t xml:space="preserve"> </w:t>
      </w:r>
      <w:r>
        <w:t xml:space="preserve">in pursuing advanced research in mathematics.</w:t>
      </w:r>
    </w:p>
    <w:bookmarkEnd w:id="21"/>
    <w:bookmarkStart w:id="22" w:name="X44bf490a7333bd483e363cf808c6e5300ff2479"/>
    <w:p>
      <w:pPr>
        <w:pStyle w:val="Heading2"/>
      </w:pPr>
      <w:r>
        <w:t xml:space="preserve">Historical Context: Mathematics in India and Bangalore</w:t>
      </w:r>
    </w:p>
    <w:p>
      <w:pPr>
        <w:pStyle w:val="FirstParagraph"/>
      </w:pPr>
      <w:r>
        <w:t xml:space="preserve">India's contributions to mathematics date back over 3,000 years, with seminal works from ancient mathematicians like Aryabhata and Brahmagupta. However, the modernization of mathematical education in India began during the British colonial era. In the 20th century, Bangalore emerged as a critical node for scientific progress. The establishment of IISc in 1909 marked a turning point, fostering a culture of rigorous academic inquiry that extended to mathematics.</w:t>
      </w:r>
    </w:p>
    <w:p>
      <w:pPr>
        <w:pStyle w:val="BodyText"/>
      </w:pPr>
      <w:r>
        <w:t xml:space="preserve">Notable mathematicians such as</w:t>
      </w:r>
      <w:r>
        <w:t xml:space="preserve"> </w:t>
      </w:r>
      <w:r>
        <w:rPr>
          <w:bCs/>
          <w:b/>
        </w:rPr>
        <w:t xml:space="preserve">Ramanujan</w:t>
      </w:r>
      <w:r>
        <w:t xml:space="preserve"> </w:t>
      </w:r>
      <w:r>
        <w:t xml:space="preserve">(though from Tamil Nadu) and later scholars like Dr. C.R. Rao (a statistician based in Bangalore) have left indelible marks on global mathematical thought. Their work laid the groundwork for interdisciplinary applications, from cryptography to data science, which are now central to Bangalore's thriving tech industry.</w:t>
      </w:r>
    </w:p>
    <w:bookmarkEnd w:id="22"/>
    <w:bookmarkStart w:id="23" w:name="X50545994ff3fcd16b4e285ad0cbf05eee70053c"/>
    <w:p>
      <w:pPr>
        <w:pStyle w:val="Heading2"/>
      </w:pPr>
      <w:r>
        <w:t xml:space="preserve">Contributions of Mathematicians in Bangalore</w:t>
      </w:r>
    </w:p>
    <w:p>
      <w:pPr>
        <w:pStyle w:val="FirstParagraph"/>
      </w:pPr>
      <w:r>
        <w:t xml:space="preserve">The mathematicians of</w:t>
      </w:r>
      <w:r>
        <w:t xml:space="preserve"> </w:t>
      </w:r>
      <w:r>
        <w:rPr>
          <w:bCs/>
          <w:b/>
        </w:rPr>
        <w:t xml:space="preserve">Bangalore</w:t>
      </w:r>
      <w:r>
        <w:t xml:space="preserve"> </w:t>
      </w:r>
      <w:r>
        <w:t xml:space="preserve">have played a pivotal role in advancing both pure and applied mathematics. For instance, the work of Dr. S.S. Pillai, an alumnus of IISc, has influenced modern theories in number theory and algebraic geometry. Similarly, researchers at the Indian Statistical Institute (ISI) in Bangalore have pioneered statistical methods used in machine learning and artificial intelligence.</w:t>
      </w:r>
    </w:p>
    <w:p>
      <w:pPr>
        <w:pStyle w:val="BodyText"/>
      </w:pPr>
      <w:r>
        <w:t xml:space="preserve">These contributions are not limited to academia. Bangalore's tech industry relies heavily on mathematical algorithms for software development, cybersecurity, and data analytics. This synergy between theoretical research and industrial application is a unique feature of the city's intellectual ecosystem.</w:t>
      </w:r>
    </w:p>
    <w:bookmarkEnd w:id="23"/>
    <w:bookmarkStart w:id="24" w:name="X4fcfb1b551560b66e20589bf0faa63fc1140730"/>
    <w:p>
      <w:pPr>
        <w:pStyle w:val="Heading2"/>
      </w:pPr>
      <w:r>
        <w:t xml:space="preserve">Undergraduate Research in Mathematics: Challenges and Opportunities</w:t>
      </w:r>
    </w:p>
    <w:p>
      <w:pPr>
        <w:pStyle w:val="FirstParagraph"/>
      </w:pPr>
      <w:r>
        <w:t xml:space="preserve">While Bangalore boasts world-class institutions, undergraduate students often face challenges such as limited access to advanced resources, insufficient mentorship, and competition with other disciplines. Many students are drawn to fields like computer science or engineering due to better career prospects, leaving mathematics as a less prioritized choice.</w:t>
      </w:r>
    </w:p>
    <w:p>
      <w:pPr>
        <w:pStyle w:val="BodyText"/>
      </w:pPr>
      <w:r>
        <w:t xml:space="preserve">However, initiatives like the</w:t>
      </w:r>
      <w:r>
        <w:t xml:space="preserve"> </w:t>
      </w:r>
      <w:r>
        <w:rPr>
          <w:bCs/>
          <w:b/>
        </w:rPr>
        <w:t xml:space="preserve">Bangalore Mathematical Society</w:t>
      </w:r>
      <w:r>
        <w:t xml:space="preserve"> </w:t>
      </w:r>
      <w:r>
        <w:t xml:space="preserve">and collaborative projects between universities and tech firms offer promising pathways for students. Programs such as the "Summer Research Programme" at IISc provide undergraduates with hands-on experience in cutting-edge research areas, bridging the gap between classroom learning and real-world applications.</w:t>
      </w:r>
    </w:p>
    <w:bookmarkEnd w:id="24"/>
    <w:bookmarkStart w:id="25" w:name="Xef4d195fef0a387bace0d1ced8f2a0d010a1208"/>
    <w:p>
      <w:pPr>
        <w:pStyle w:val="Heading2"/>
      </w:pPr>
      <w:r>
        <w:t xml:space="preserve">The Future of Mathematics in Bangalore: A Call to Action</w:t>
      </w:r>
    </w:p>
    <w:p>
      <w:pPr>
        <w:pStyle w:val="FirstParagraph"/>
      </w:pPr>
      <w:r>
        <w:t xml:space="preserve">To sustain Bangalore's legacy as a mathematical hub, it is imperative to invest in undergraduate education and create interdisciplinary opportunities. This includes:</w:t>
      </w:r>
    </w:p>
    <w:p>
      <w:pPr>
        <w:numPr>
          <w:ilvl w:val="0"/>
          <w:numId w:val="1001"/>
        </w:numPr>
        <w:pStyle w:val="Compact"/>
      </w:pPr>
      <w:r>
        <w:t xml:space="preserve">Enhancing funding for research projects led by undergraduates.</w:t>
      </w:r>
    </w:p>
    <w:p>
      <w:pPr>
        <w:numPr>
          <w:ilvl w:val="0"/>
          <w:numId w:val="1001"/>
        </w:numPr>
        <w:pStyle w:val="Compact"/>
      </w:pPr>
      <w:r>
        <w:t xml:space="preserve">Promoting collaborations between mathematicians and technologists in the private sector.</w:t>
      </w:r>
    </w:p>
    <w:p>
      <w:pPr>
        <w:numPr>
          <w:ilvl w:val="0"/>
          <w:numId w:val="1001"/>
        </w:numPr>
        <w:pStyle w:val="Compact"/>
      </w:pPr>
      <w:r>
        <w:t xml:space="preserve">Developing curricula that integrate computational tools like Python and MATLAB into mathematics education.</w:t>
      </w:r>
    </w:p>
    <w:p>
      <w:pPr>
        <w:pStyle w:val="FirstParagraph"/>
      </w:pPr>
      <w:r>
        <w:rPr>
          <w:bCs/>
          <w:b/>
        </w:rPr>
        <w:t xml:space="preserve">Undergraduate students</w:t>
      </w:r>
      <w:r>
        <w:t xml:space="preserve"> </w:t>
      </w:r>
      <w:r>
        <w:t xml:space="preserve">must also take initiative by participating in national competitions, publishing research papers, and engaging with global mathematical communities through conferences and online platforms.</w:t>
      </w:r>
    </w:p>
    <w:bookmarkEnd w:id="25"/>
    <w:bookmarkStart w:id="26" w:name="conclusion"/>
    <w:p>
      <w:pPr>
        <w:pStyle w:val="Heading2"/>
      </w:pPr>
      <w:r>
        <w:t xml:space="preserve">Conclusion</w:t>
      </w:r>
    </w:p>
    <w:p>
      <w:pPr>
        <w:pStyle w:val="FirstParagraph"/>
      </w:pPr>
      <w:r>
        <w:t xml:space="preserve">The contributions of mathematicians in</w:t>
      </w:r>
      <w:r>
        <w:t xml:space="preserve"> </w:t>
      </w:r>
      <w:r>
        <w:rPr>
          <w:bCs/>
          <w:b/>
        </w:rPr>
        <w:t xml:space="preserve">India, Bangalore</w:t>
      </w:r>
      <w:r>
        <w:t xml:space="preserve"> </w:t>
      </w:r>
      <w:r>
        <w:t xml:space="preserve">have been instrumental in shaping both academic and industrial landscapes. As an undergraduate student in this city, understanding the historical context of mathematics, the achievements of local scholars, and the challenges facing young researchers is essential. By fostering a culture that values mathematical innovation and provides robust support for students, Bangalore can continue to be a beacon for mathematical excellence in India.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Advancing Mathematical Research in India, Bangalore</dc:title>
  <dc:creator/>
  <dc:language>en</dc:language>
  <cp:keywords/>
  <dcterms:created xsi:type="dcterms:W3CDTF">2026-07-21T06:38:26Z</dcterms:created>
  <dcterms:modified xsi:type="dcterms:W3CDTF">2026-07-21T06:38:26Z</dcterms:modified>
</cp:coreProperties>
</file>

<file path=docProps/custom.xml><?xml version="1.0" encoding="utf-8"?>
<Properties xmlns="http://schemas.openxmlformats.org/officeDocument/2006/custom-properties" xmlns:vt="http://schemas.openxmlformats.org/officeDocument/2006/docPropsVTypes"/>
</file>