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8f40863ff87298e6f80885091ea443325b59aee"/>
    <w:p>
      <w:pPr>
        <w:pStyle w:val="Heading1"/>
      </w:pPr>
      <w:r>
        <w:t xml:space="preserve">Undergraduate Thesis: Exploring the Contributions of a Mathematician in India, New Delhi</w:t>
      </w:r>
    </w:p>
    <w:p>
      <w:pPr>
        <w:pStyle w:val="FirstParagraph"/>
      </w:pPr>
      <w:r>
        <w:t xml:space="preserve">This Undergraduate Thesis document aims to investigate the profound influence of mathematicians on the academic and cultural landscape of New Delhi, India. By focusing on the contributions of a specific mathematician and their relevance to contemporary mathematical research in India, this study bridges historical legacy with modern applications. The thesis is tailored for students in New Delhi pursuing undergraduate studies in mathematics, science, or related disciplines.</w:t>
      </w:r>
    </w:p>
    <w:bookmarkStart w:id="20" w:name="introduction"/>
    <w:p>
      <w:pPr>
        <w:pStyle w:val="Heading2"/>
      </w:pPr>
      <w:r>
        <w:t xml:space="preserve">Introduction</w:t>
      </w:r>
    </w:p>
    <w:p>
      <w:pPr>
        <w:pStyle w:val="FirstParagraph"/>
      </w:pPr>
      <w:r>
        <w:t xml:space="preserve">New Delhi, as the capital of India, has long been a hub of intellectual and scientific activity. From ancient Vedic mathematics to modern-day research institutions like the Indian Statistical Institute (ISI) and the Indian Institutes of Technology (IITs), the city has nurtured generations of mathematicians. This thesis explores the life and work of one such mathematician, whose contributions have shaped both theoretical advancements and practical applications in India. The study highlights how New Delhi's academic environment has supported mathematical innovation, making it a vital center for research in the field.</w:t>
      </w:r>
    </w:p>
    <w:bookmarkEnd w:id="20"/>
    <w:bookmarkStart w:id="21" w:name="X704e72cdc6ac34cd7aa00129749ce305b4d5315"/>
    <w:p>
      <w:pPr>
        <w:pStyle w:val="Heading2"/>
      </w:pPr>
      <w:r>
        <w:t xml:space="preserve">Historical Context of Mathematics in New Delhi</w:t>
      </w:r>
    </w:p>
    <w:p>
      <w:pPr>
        <w:pStyle w:val="FirstParagraph"/>
      </w:pPr>
      <w:r>
        <w:t xml:space="preserve">The roots of mathematics in India date back to ancient times, with texts like the "Sulba Sutras" and works by Aryabhata and Brahmagupta. However, New Delhi's role as a modern academic center began to take shape during the British colonial era. The establishment of institutions such as the Delhi School of Economics (1940) and Jawaharlal Nehru University (1969) laid the groundwork for rigorous mathematical education in the region.</w:t>
      </w:r>
    </w:p>
    <w:p>
      <w:pPr>
        <w:pStyle w:val="BodyText"/>
      </w:pPr>
      <w:r>
        <w:t xml:space="preserve">Post-independence, New Delhi saw a surge in scientific infrastructure, including the founding of research councils like the Council of Scientific and Industrial Research (CSIR). These developments created fertile ground for mathematicians to thrive. The thesis focuses on a particular mathematician whose work exemplifies this legacy.</w:t>
      </w:r>
    </w:p>
    <w:bookmarkEnd w:id="21"/>
    <w:bookmarkStart w:id="22" w:name="the-mathematician-a-case-study"/>
    <w:p>
      <w:pPr>
        <w:pStyle w:val="Heading2"/>
      </w:pPr>
      <w:r>
        <w:t xml:space="preserve">The Mathematician: A Case Study</w:t>
      </w:r>
    </w:p>
    <w:p>
      <w:pPr>
        <w:pStyle w:val="FirstParagraph"/>
      </w:pPr>
      <w:r>
        <w:t xml:space="preserve">The chosen mathematician for this study is Dr. [Name], a renowned figure in the field of [specific area, e.g., algebra, number theory, or applied mathematics]. Dr. [Name] pursued their education at the University of Delhi and later held prestigious positions at institutions such as the Indian Institute of Science (IISc) and the Tata Institute of Fundamental Research (TIFR). Their work on [specific contribution, e.g., "modular forms" or "computational algorithms"] has earned international acclaim.</w:t>
      </w:r>
    </w:p>
    <w:p>
      <w:pPr>
        <w:pStyle w:val="BodyText"/>
      </w:pPr>
      <w:r>
        <w:t xml:space="preserve">Dr. [Name]'s research not only advanced theoretical mathematics but also found practical applications in areas such as cryptography, data science, and engineering. For instance, their work on [specific project or theorem] has influenced cybersecurity protocols used in India's digital infrastructure. This dual focus on theory and application underscores the relevance of mathematics to real-world challenges faced by New Delhi and beyond.</w:t>
      </w:r>
    </w:p>
    <w:bookmarkEnd w:id="22"/>
    <w:bookmarkStart w:id="23" w:name="Xdced3b2e616951e4d21d4230dc7611f7009088b"/>
    <w:p>
      <w:pPr>
        <w:pStyle w:val="Heading2"/>
      </w:pPr>
      <w:r>
        <w:t xml:space="preserve">Academic Institutions in New Delhi: Nurturing Mathematical Talent</w:t>
      </w:r>
    </w:p>
    <w:p>
      <w:pPr>
        <w:pStyle w:val="FirstParagraph"/>
      </w:pPr>
      <w:r>
        <w:t xml:space="preserve">New Delhi is home to several institutions that have played a pivotal role in shaping India's mathematical community. The University of Delhi, with its Department of Mathematics, has produced numerous scholars who have contributed to global mathematics. Similarly, the Indian Statistical Institute (ISI) in New Delhi is renowned for its research programs in statistics and theoretical mathematics.</w:t>
      </w:r>
    </w:p>
    <w:p>
      <w:pPr>
        <w:pStyle w:val="BodyText"/>
      </w:pPr>
      <w:r>
        <w:t xml:space="preserve">The thesis also examines how these institutions collaborate with industries and government bodies to address societal needs. For example, mathematicians from New Delhi have been instrumental in developing algorithms for traffic management systems in the city, optimizing public transport, and improving urban planning through mathematical modeling.</w:t>
      </w:r>
    </w:p>
    <w:bookmarkEnd w:id="23"/>
    <w:bookmarkStart w:id="24" w:name="X95834bc50da92f719b5a8a90e95d22fd88b5232"/>
    <w:p>
      <w:pPr>
        <w:pStyle w:val="Heading2"/>
      </w:pPr>
      <w:r>
        <w:t xml:space="preserve">Challenges and Opportunities in Mathematical Research</w:t>
      </w:r>
    </w:p>
    <w:p>
      <w:pPr>
        <w:pStyle w:val="FirstParagraph"/>
      </w:pPr>
      <w:r>
        <w:t xml:space="preserve">Despite its achievements, the field of mathematics in India faces challenges such as limited funding for pure research and a brain drain due to competitive global opportunities. However, initiatives like the National Mathematics Initiative (NMI) and programs supported by the Department of Science and Technology (DST) aim to address these issues.</w:t>
      </w:r>
    </w:p>
    <w:p>
      <w:pPr>
        <w:pStyle w:val="BodyText"/>
      </w:pPr>
      <w:r>
        <w:t xml:space="preserve">New Delhi, with its vibrant academic ecosystem, offers unique opportunities for undergraduates to engage in interdisciplinary research. Students can participate in projects involving machine learning, quantum computing, or mathematical biology, often under the mentorship of mathematicians like Dr. [Name]. These experiences prepare graduates to contribute meaningfully to both academia and industry.</w:t>
      </w:r>
    </w:p>
    <w:bookmarkEnd w:id="24"/>
    <w:bookmarkStart w:id="25" w:name="conclusion"/>
    <w:p>
      <w:pPr>
        <w:pStyle w:val="Heading2"/>
      </w:pPr>
      <w:r>
        <w:t xml:space="preserve">Conclusion</w:t>
      </w:r>
    </w:p>
    <w:p>
      <w:pPr>
        <w:pStyle w:val="FirstParagraph"/>
      </w:pPr>
      <w:r>
        <w:t xml:space="preserve">The study of a mathematician's contributions in New Delhi underscores the city's role as a crucible for mathematical innovation in India. From historical roots to modern research, New Delhi has consistently provided the resources and environment necessary for mathematicians to thrive. This Undergraduate Thesis highlights how such individuals shape not only academic discourse but also practical solutions to contemporary challenges.</w:t>
      </w:r>
    </w:p>
    <w:p>
      <w:pPr>
        <w:pStyle w:val="BodyText"/>
      </w:pPr>
      <w:r>
        <w:t xml:space="preserve">As students in New Delhi continue their studies, they inherit a legacy of mathematical excellence. By understanding the work of pioneers like Dr. [Name], undergraduates can be inspired to pursue research that bridges theory and application, ensuring that India's mathematical heritage remains vibrant and globally relevant.</w:t>
      </w:r>
    </w:p>
    <w:bookmarkEnd w:id="25"/>
    <w:bookmarkStart w:id="26" w:name="references"/>
    <w:p>
      <w:pPr>
        <w:pStyle w:val="Heading2"/>
      </w:pPr>
      <w:r>
        <w:t xml:space="preserve">References</w:t>
      </w:r>
    </w:p>
    <w:p>
      <w:pPr>
        <w:numPr>
          <w:ilvl w:val="0"/>
          <w:numId w:val="1001"/>
        </w:numPr>
        <w:pStyle w:val="Compact"/>
      </w:pPr>
      <w:r>
        <w:t xml:space="preserve">[Include references to books, journals, or articles about the mathematician and their work.]</w:t>
      </w:r>
    </w:p>
    <w:p>
      <w:pPr>
        <w:numPr>
          <w:ilvl w:val="0"/>
          <w:numId w:val="1001"/>
        </w:numPr>
        <w:pStyle w:val="Compact"/>
      </w:pPr>
      <w:r>
        <w:t xml:space="preserve">[Add citations for academic institutions in New Delhi mentioned in the thesis.]</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a Mathematician in India, New Delhi</dc:title>
  <dc:creator/>
  <dc:language>en</dc:language>
  <cp:keywords/>
  <dcterms:created xsi:type="dcterms:W3CDTF">2026-07-21T04:11:36Z</dcterms:created>
  <dcterms:modified xsi:type="dcterms:W3CDTF">2026-07-21T04:11:36Z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