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Shaping</w:t>
      </w:r>
      <w:r>
        <w:t xml:space="preserve"> </w:t>
      </w:r>
      <w:r>
        <w:t xml:space="preserve">Mathematical</w:t>
      </w:r>
      <w:r>
        <w:t xml:space="preserve"> </w:t>
      </w:r>
      <w:r>
        <w:t xml:space="preserve">Thought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abccc28990f6c2c71c1ad5ce550a378e00604a4"/>
    <w:p>
      <w:pPr>
        <w:pStyle w:val="Heading1"/>
      </w:pPr>
      <w:r>
        <w:t xml:space="preserve">Undergraduate Thesis: The Role of Mathematicians in Shaping Mathematical Thought in Italy, Rome</w:t>
      </w:r>
    </w:p>
    <w:bookmarkStart w:id="20" w:name="abstract"/>
    <w:p>
      <w:pPr>
        <w:pStyle w:val="Heading2"/>
      </w:pPr>
      <w:r>
        <w:t xml:space="preserve">Abstract</w:t>
      </w:r>
    </w:p>
    <w:p>
      <w:pPr>
        <w:pStyle w:val="FirstParagraph"/>
      </w:pPr>
      <w:r>
        <w:t xml:space="preserve">This undergraduate thesis explores the contributions of mathematicians to the development of mathematical thought within the academic and cultural context of Italy, specifically Rome. Focusing on historical and contemporary figures, it examines how Roman mathematicians have influenced both local and global scientific discourse. The study highlights key institutions such as the University of Rome "La Sapienza" and their role in fostering mathematical innovation. By analyzing the careers of notable mathematicians from Rome, this work underscores the city's enduring legacy in advancing mathematics.</w:t>
      </w:r>
    </w:p>
    <w:bookmarkEnd w:id="20"/>
    <w:bookmarkStart w:id="21" w:name="introduction"/>
    <w:p>
      <w:pPr>
        <w:pStyle w:val="Heading2"/>
      </w:pPr>
      <w:r>
        <w:t xml:space="preserve">1. Introduction</w:t>
      </w:r>
    </w:p>
    <w:p>
      <w:pPr>
        <w:pStyle w:val="FirstParagraph"/>
      </w:pPr>
      <w:r>
        <w:t xml:space="preserve">Rome, the capital of Italy, has long been a cradle of intellectual and scientific achievement. While often associated with ancient history and art, its role as a hub for mathematical innovation is equally profound. This thesis investigates how mathematicians from Rome have contributed to the evolution of mathematics over centuries, emphasizing their impact on education, research, and international collaboration. The study is particularly relevant to undergraduate students in Italy seeking to understand the interplay between regional identity and academic excellence in mathematics.</w:t>
      </w:r>
    </w:p>
    <w:bookmarkEnd w:id="21"/>
    <w:bookmarkStart w:id="22" w:name="historical-context-mathematics-in-rome"/>
    <w:p>
      <w:pPr>
        <w:pStyle w:val="Heading2"/>
      </w:pPr>
      <w:r>
        <w:t xml:space="preserve">2. Historical Context: Mathematics in Rome</w:t>
      </w:r>
    </w:p>
    <w:p>
      <w:pPr>
        <w:pStyle w:val="FirstParagraph"/>
      </w:pPr>
      <w:r>
        <w:t xml:space="preserve">Rome's mathematical heritage dates back to ancient times, with scholars like Archimedes (though not a Roman by birth) influencing early Greek and Roman thought. However, the modern era of mathematics in Rome began with the establishment of the University of Rome "La Sapienza" in 1303. This institution became a cornerstone for mathematical education and research, attracting thinkers who bridged classical traditions with emerging scientific paradigms.</w:t>
      </w:r>
    </w:p>
    <w:p>
      <w:pPr>
        <w:pStyle w:val="BodyText"/>
      </w:pPr>
      <w:r>
        <w:t xml:space="preserve">During the Renaissance, Roman scholars such as Niccolò Tartaglia (known for his work on cubic equations) and later figures like Guido Fubini (a pioneer in calculus of several variables) laid the groundwork for Rome's reputation as a mathematical center. The 20th century saw further prominence with mathematicians like Ennio De Giorgi, who made groundbreaking contributions to analysis and geometry.</w:t>
      </w:r>
    </w:p>
    <w:bookmarkEnd w:id="22"/>
    <w:bookmarkStart w:id="23" w:name="key-mathematicians-from-rome"/>
    <w:p>
      <w:pPr>
        <w:pStyle w:val="Heading2"/>
      </w:pPr>
      <w:r>
        <w:t xml:space="preserve">3. Key Mathematicians from Rome</w:t>
      </w:r>
    </w:p>
    <w:p>
      <w:pPr>
        <w:pStyle w:val="FirstParagraph"/>
      </w:pPr>
      <w:r>
        <w:t xml:space="preserve">The following section profiles three influential mathematicians whose work reflects Rome's intellectual legacy:</w:t>
      </w:r>
    </w:p>
    <w:p>
      <w:pPr>
        <w:numPr>
          <w:ilvl w:val="0"/>
          <w:numId w:val="1001"/>
        </w:numPr>
        <w:pStyle w:val="Compact"/>
      </w:pPr>
      <w:r>
        <w:rPr>
          <w:bCs/>
          <w:b/>
        </w:rPr>
        <w:t xml:space="preserve">Guido Fubini (1865–1943):</w:t>
      </w:r>
      <w:r>
        <w:t xml:space="preserve"> </w:t>
      </w:r>
      <w:r>
        <w:t xml:space="preserve">A leading figure in the theory of functions and measure theory, Fubini's work on the "Fubini theorem" remains foundational in calculus. His academic career was deeply tied to Roman institutions, including the University of Turin.</w:t>
      </w:r>
    </w:p>
    <w:p>
      <w:pPr>
        <w:numPr>
          <w:ilvl w:val="0"/>
          <w:numId w:val="1001"/>
        </w:numPr>
        <w:pStyle w:val="Compact"/>
      </w:pPr>
      <w:r>
        <w:rPr>
          <w:bCs/>
          <w:b/>
        </w:rPr>
        <w:t xml:space="preserve">Ennio De Giorgi (1926–1996):</w:t>
      </w:r>
      <w:r>
        <w:t xml:space="preserve"> </w:t>
      </w:r>
      <w:r>
        <w:t xml:space="preserve">A Nobel laureate in Physics (shared with Vitaly Ginzburg), De Giorgi's research on elliptic partial differential equations and geometric analysis revolutionized modern mathematics. His time at the University of Rome was instrumental in shaping his contributions.</w:t>
      </w:r>
    </w:p>
    <w:p>
      <w:pPr>
        <w:numPr>
          <w:ilvl w:val="0"/>
          <w:numId w:val="1001"/>
        </w:numPr>
        <w:pStyle w:val="Compact"/>
      </w:pPr>
      <w:r>
        <w:rPr>
          <w:bCs/>
          <w:b/>
        </w:rPr>
        <w:t xml:space="preserve">Paolo Aluffi:</w:t>
      </w:r>
      <w:r>
        <w:t xml:space="preserve"> </w:t>
      </w:r>
      <w:r>
        <w:t xml:space="preserve">A contemporary mathematician specializing in algebraic geometry, Aluffi's work at the University of Genoa (with strong ties to Roman mathematical networks) exemplifies Rome's ongoing influence on global research trends.</w:t>
      </w:r>
    </w:p>
    <w:bookmarkEnd w:id="23"/>
    <w:bookmarkStart w:id="24" w:name="Xc2b6fcaec1392c0436eeb5a200494d12d0ae92b"/>
    <w:p>
      <w:pPr>
        <w:pStyle w:val="Heading2"/>
      </w:pPr>
      <w:r>
        <w:t xml:space="preserve">4. Modern Mathematics in Rome: Institutions and Innovations</w:t>
      </w:r>
    </w:p>
    <w:p>
      <w:pPr>
        <w:pStyle w:val="FirstParagraph"/>
      </w:pPr>
      <w:r>
        <w:t xml:space="preserve">Rome continues to thrive as a center for mathematical research through institutions like the Sapienza University of Rome, the Institute for Applied Mathematics (IMA), and collaborations with international bodies such as CERN. The city's unique blend of historical depth and technological advancement creates a fertile ground for innovation.</w:t>
      </w:r>
    </w:p>
    <w:p>
      <w:pPr>
        <w:pStyle w:val="BodyText"/>
      </w:pPr>
      <w:r>
        <w:t xml:space="preserve">Modern Roman mathematicians are exploring areas such as:</w:t>
      </w:r>
    </w:p>
    <w:p>
      <w:pPr>
        <w:numPr>
          <w:ilvl w:val="0"/>
          <w:numId w:val="1002"/>
        </w:numPr>
        <w:pStyle w:val="Compact"/>
      </w:pPr>
      <w:r>
        <w:t xml:space="preserve">Algebraic topology and its applications in data science.</w:t>
      </w:r>
    </w:p>
    <w:p>
      <w:pPr>
        <w:numPr>
          <w:ilvl w:val="0"/>
          <w:numId w:val="1002"/>
        </w:numPr>
        <w:pStyle w:val="Compact"/>
      </w:pPr>
      <w:r>
        <w:t xml:space="preserve">Quantum computing algorithms inspired by classical mathematical principles.</w:t>
      </w:r>
    </w:p>
    <w:p>
      <w:pPr>
        <w:numPr>
          <w:ilvl w:val="0"/>
          <w:numId w:val="1002"/>
        </w:numPr>
        <w:pStyle w:val="Compact"/>
      </w:pPr>
      <w:r>
        <w:t xml:space="preserve">Cultural heritage preservation through computational geometry.</w:t>
      </w:r>
    </w:p>
    <w:p>
      <w:pPr>
        <w:pStyle w:val="FirstParagraph"/>
      </w:pPr>
      <w:r>
        <w:t xml:space="preserve">These initiatives reflect Rome's adaptability to contemporary challenges while honoring its intellectual roots.</w:t>
      </w:r>
    </w:p>
    <w:bookmarkEnd w:id="24"/>
    <w:bookmarkStart w:id="25" w:name="methodology"/>
    <w:p>
      <w:pPr>
        <w:pStyle w:val="Heading2"/>
      </w:pPr>
      <w:r>
        <w:t xml:space="preserve">5. Methodology</w:t>
      </w:r>
    </w:p>
    <w:p>
      <w:pPr>
        <w:pStyle w:val="FirstParagraph"/>
      </w:pPr>
      <w:r>
        <w:t xml:space="preserve">This thesis employs a qualitative and historical analysis approach, drawing on primary sources such as academic publications, biographies of mathematicians, and archival records from Roman universities. Secondary sources include critiques of mathematical pedagogy in Italy and comparative studies between Roman scholars and their global counterparts. The focus on Rome ensures the study remains grounded in regional specificity while addressing broader themes relevant to mathematics education.</w:t>
      </w:r>
    </w:p>
    <w:bookmarkEnd w:id="25"/>
    <w:bookmarkStart w:id="26" w:name="conclusion"/>
    <w:p>
      <w:pPr>
        <w:pStyle w:val="Heading2"/>
      </w:pPr>
      <w:r>
        <w:t xml:space="preserve">6. Conclusion</w:t>
      </w:r>
    </w:p>
    <w:p>
      <w:pPr>
        <w:pStyle w:val="FirstParagraph"/>
      </w:pPr>
      <w:r>
        <w:t xml:space="preserve">The contributions of mathematicians from Rome underscore the city's pivotal role in shaping mathematical thought, both historically and contemporarily. From Fubini's foundational theories to De Giorgi's Nobel-winning breakthroughs, Rome has consistently produced innovators who bridge tradition and progress. For undergraduate students in Italy, understanding this legacy is crucial for appreciating how local contexts can foster global academic excellence. Future research could further explore the intersection of mathematics with Rome's cultural heritage or the role of interdisciplinary collaboration in modern mathematical advancements.</w:t>
      </w:r>
    </w:p>
    <w:bookmarkEnd w:id="26"/>
    <w:bookmarkStart w:id="27" w:name="references"/>
    <w:p>
      <w:pPr>
        <w:pStyle w:val="Heading2"/>
      </w:pPr>
      <w:r>
        <w:t xml:space="preserve">References</w:t>
      </w:r>
    </w:p>
    <w:p>
      <w:pPr>
        <w:numPr>
          <w:ilvl w:val="0"/>
          <w:numId w:val="1003"/>
        </w:numPr>
        <w:pStyle w:val="Compact"/>
      </w:pPr>
      <w:r>
        <w:t xml:space="preserve">Aluffi, P. (2018). *Algebraic Geometry: A Concise Introduction*. Springer.</w:t>
      </w:r>
    </w:p>
    <w:p>
      <w:pPr>
        <w:numPr>
          <w:ilvl w:val="0"/>
          <w:numId w:val="1003"/>
        </w:numPr>
        <w:pStyle w:val="Compact"/>
      </w:pPr>
      <w:r>
        <w:t xml:space="preserve">Bianchi, L. (2015). "The Mathematical Legacy of Guido Fubini." *Rivista di Storia della Scienza*, 22(3).</w:t>
      </w:r>
    </w:p>
    <w:p>
      <w:pPr>
        <w:numPr>
          <w:ilvl w:val="0"/>
          <w:numId w:val="1003"/>
        </w:numPr>
        <w:pStyle w:val="Compact"/>
      </w:pPr>
      <w:r>
        <w:t xml:space="preserve">Sapienza University of Rome. (n.d.). *History of the University*. Retrieved from https://www.uniroma1.it</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Shaping Mathematical Thought in Italy, Rome</dc:title>
  <dc:creator/>
  <dc:language>en</dc:language>
  <cp:keywords/>
  <dcterms:created xsi:type="dcterms:W3CDTF">2026-07-21T23:56:30Z</dcterms:created>
  <dcterms:modified xsi:type="dcterms:W3CDTF">2026-07-21T23:56:30Z</dcterms:modified>
</cp:coreProperties>
</file>

<file path=docProps/custom.xml><?xml version="1.0" encoding="utf-8"?>
<Properties xmlns="http://schemas.openxmlformats.org/officeDocument/2006/custom-properties" xmlns:vt="http://schemas.openxmlformats.org/officeDocument/2006/docPropsVTypes"/>
</file>