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e1840d41297a9f2900f2e936baf23fbbd535c69"/>
    <w:p>
      <w:pPr>
        <w:pStyle w:val="Heading1"/>
      </w:pPr>
      <w:r>
        <w:t xml:space="preserve">Undergraduate Thesis: The Legacy of a Mathematician in Japan Osaka</w:t>
      </w:r>
    </w:p>
    <w:bookmarkStart w:id="20" w:name="abstract"/>
    <w:p>
      <w:pPr>
        <w:pStyle w:val="Heading2"/>
      </w:pPr>
      <w:r>
        <w:t xml:space="preserve">Abstract</w:t>
      </w:r>
    </w:p>
    <w:p>
      <w:pPr>
        <w:pStyle w:val="FirstParagraph"/>
      </w:pPr>
      <w:r>
        <w:t xml:space="preserve">This Undergraduate Thesis explores the life and contributions of [Mathematician's Name], a pivotal figure in the field of mathematics whose work has profoundly influenced academic circles in Japan, particularly Osaka. Focusing on their role within the mathematical community of Osaka, this document analyzes their scholarly achievements, pedagogical impact, and enduring relevance to modern mathematical education. By situating [Mathematician's Name] within the cultural and institutional context of Japan Osaka, this thesis highlights how their work bridges historical traditions with contemporary advancements in mathematics.</w:t>
      </w:r>
    </w:p>
    <w:bookmarkEnd w:id="20"/>
    <w:bookmarkStart w:id="21" w:name="introduction"/>
    <w:p>
      <w:pPr>
        <w:pStyle w:val="Heading2"/>
      </w:pPr>
      <w:r>
        <w:t xml:space="preserve">Introduction</w:t>
      </w:r>
    </w:p>
    <w:p>
      <w:pPr>
        <w:pStyle w:val="FirstParagraph"/>
      </w:pPr>
      <w:r>
        <w:t xml:space="preserve">The study of mathematics in Japan has long been distinguished by its rigorous academic traditions and innovative contributions to global mathematical discourse. Among the regions most celebrated for fostering mathematical excellence is Osaka, home to prestigious institutions such as Osaka University and the Osaka City University. This Undergraduate Thesis centers on [Mathematician's Name], whose pioneering research and dedication to education have left an indelible mark on Japan’s mathematical landscape, particularly in Osaka.</w:t>
      </w:r>
    </w:p>
    <w:bookmarkEnd w:id="21"/>
    <w:bookmarkStart w:id="22" w:name="background-of-mathematics-in-japan-osaka"/>
    <w:p>
      <w:pPr>
        <w:pStyle w:val="Heading2"/>
      </w:pPr>
      <w:r>
        <w:t xml:space="preserve">Background of Mathematics in Japan Osaka</w:t>
      </w:r>
    </w:p>
    <w:p>
      <w:pPr>
        <w:pStyle w:val="FirstParagraph"/>
      </w:pPr>
      <w:r>
        <w:t xml:space="preserve">Japan has a rich history of mathematical innovation, with roots tracing back to ancient texts like the</w:t>
      </w:r>
      <w:r>
        <w:t xml:space="preserve"> </w:t>
      </w:r>
      <w:r>
        <w:rPr>
          <w:iCs/>
          <w:i/>
        </w:rPr>
        <w:t xml:space="preserve">Jinkōki</w:t>
      </w:r>
      <w:r>
        <w:t xml:space="preserve">, which laid the groundwork for arithmetic and geometry. In modern times, Osaka has emerged as a hub for mathematical research and education. The city’s universities, especially Osaka University's Graduate School of Science, have produced world-renowned mathematicians and continue to attract global scholars. This environment has nurtured a culture of intellectual exchange, making Osaka an ideal setting to examine the legacy of [Mathematician's Name].</w:t>
      </w:r>
    </w:p>
    <w:bookmarkEnd w:id="22"/>
    <w:bookmarkStart w:id="23" w:name="profile-of-the-mathematician"/>
    <w:p>
      <w:pPr>
        <w:pStyle w:val="Heading2"/>
      </w:pPr>
      <w:r>
        <w:t xml:space="preserve">Profile of the Mathematician</w:t>
      </w:r>
    </w:p>
    <w:p>
      <w:pPr>
        <w:pStyle w:val="FirstParagraph"/>
      </w:pPr>
      <w:r>
        <w:t xml:space="preserve">[Mathematician's Name] is widely regarded as one of Japan’s most influential mathematicians, with a career spanning over [X] years. Born in [Year], they pursued their studies at [University], where they demonstrated an early aptitude for abstract algebra and topology. Their work on [specific area, e.g., "noncommutative geometry"] earned them international acclaim and positioned them as a key figure in the development of modern mathematical theory.</w:t>
      </w:r>
    </w:p>
    <w:p>
      <w:pPr>
        <w:pStyle w:val="BodyText"/>
      </w:pPr>
      <w:r>
        <w:t xml:space="preserve">While [Mathematician's Name] has been affiliated with institutions beyond Osaka, their academic collaborations with Osaka-based researchers and their frequent lectures at local universities have cemented their role as a cornerstone of the region’s mathematical community. Their ability to communicate complex ideas clearly has made them a beloved figure among students and educators alike.</w:t>
      </w:r>
    </w:p>
    <w:bookmarkEnd w:id="23"/>
    <w:bookmarkStart w:id="24" w:name="contributions-to-mathematics"/>
    <w:p>
      <w:pPr>
        <w:pStyle w:val="Heading2"/>
      </w:pPr>
      <w:r>
        <w:t xml:space="preserve">Contributions to Mathematics</w:t>
      </w:r>
    </w:p>
    <w:p>
      <w:pPr>
        <w:pStyle w:val="FirstParagraph"/>
      </w:pPr>
      <w:r>
        <w:t xml:space="preserve">[Mathematician's Name] is best known for [specific contributions, e.g., "their groundbreaking work in algebraic topology, particularly their proof of the [Theorem or Concept]"]. Their research has not only advanced theoretical understanding but also provided tools for applications in physics, computer science, and engineering. For instance, their formulation of [specific theory or equation] has been instrumental in solving problems related to [application area].</w:t>
      </w:r>
    </w:p>
    <w:p>
      <w:pPr>
        <w:pStyle w:val="BodyText"/>
      </w:pPr>
      <w:r>
        <w:t xml:space="preserve">Notably, their work on [specific project or paper] was conducted during their tenure at Osaka University’s Department of Mathematics. This collaboration with local scholars exemplifies how Osaka’s academic ecosystem fosters innovation through interdisciplinary research.</w:t>
      </w:r>
    </w:p>
    <w:bookmarkEnd w:id="24"/>
    <w:bookmarkStart w:id="25" w:name="X6ca58a0eb7acdc6c8d4202ae8914cce4c4c20db"/>
    <w:p>
      <w:pPr>
        <w:pStyle w:val="Heading2"/>
      </w:pPr>
      <w:r>
        <w:t xml:space="preserve">Impact on Education and Research in Japan Osaka</w:t>
      </w:r>
    </w:p>
    <w:p>
      <w:pPr>
        <w:pStyle w:val="FirstParagraph"/>
      </w:pPr>
      <w:r>
        <w:t xml:space="preserve">Beyond their scholarly achievements, [Mathematician's Name] has dedicated significant effort to nurturing the next generation of mathematicians. At Osaka University, they developed a curriculum that emphasizes problem-solving and critical thinking, aligning with Japan’s broader educational goals of fostering creativity alongside technical skill. Their mentorship has produced several prominent researchers who now hold positions in universities and industries across Japan and internationally.</w:t>
      </w:r>
    </w:p>
    <w:p>
      <w:pPr>
        <w:pStyle w:val="BodyText"/>
      </w:pPr>
      <w:r>
        <w:t xml:space="preserve">Their lectures at the Osaka Mathematical Society have also inspired public interest in mathematics, bridging the gap between academic research and community engagement. By organizing workshops and outreach programs, [Mathematician's Name] has helped demystify complex mathematical concepts for students of all ages in Osaka.</w:t>
      </w:r>
    </w:p>
    <w:bookmarkEnd w:id="25"/>
    <w:bookmarkStart w:id="26" w:name="relevance-to-modern-mathematics"/>
    <w:p>
      <w:pPr>
        <w:pStyle w:val="Heading2"/>
      </w:pPr>
      <w:r>
        <w:t xml:space="preserve">Relevance to Modern Mathematics</w:t>
      </w:r>
    </w:p>
    <w:p>
      <w:pPr>
        <w:pStyle w:val="FirstParagraph"/>
      </w:pPr>
      <w:r>
        <w:t xml:space="preserve">The legacy of [Mathematician's Name] remains highly relevant in contemporary mathematics, particularly in the fields of [specific areas]. Their methodologies continue to be referenced in textbooks and research papers, underscoring their lasting influence. In Osaka, where mathematical education emphasizes both theoretical depth and practical application, their work serves as a benchmark for excellence.</w:t>
      </w:r>
    </w:p>
    <w:p>
      <w:pPr>
        <w:pStyle w:val="BodyText"/>
      </w:pPr>
      <w:r>
        <w:t xml:space="preserve">Moreover, [Mathematician's Name]’s advocacy for open-access publishing and collaborative research has inspired a new generation of scholars in Japan Osaka to prioritize inclusivity and transparency in academic discourse. Their vision aligns with the goals of modern educational institutions striving to make mathematics more accessible globally.</w:t>
      </w:r>
    </w:p>
    <w:bookmarkEnd w:id="26"/>
    <w:bookmarkStart w:id="27" w:name="conclusion"/>
    <w:p>
      <w:pPr>
        <w:pStyle w:val="Heading2"/>
      </w:pPr>
      <w:r>
        <w:t xml:space="preserve">Conclusion</w:t>
      </w:r>
    </w:p>
    <w:p>
      <w:pPr>
        <w:pStyle w:val="FirstParagraph"/>
      </w:pPr>
      <w:r>
        <w:t xml:space="preserve">This Undergraduate Thesis has illuminated the enduring impact of [Mathematician's Name] on the mathematical community of Japan Osaka. Through their groundbreaking research, commitment to education, and dedication to fostering collaboration, they have shaped both local and global mathematical landscapes. As Osaka continues to thrive as a center for academic excellence, the contributions of [Mathematician's Name] stand as a testament to the transformative power of mathematics and the importance of nurturing intellectual curiosity in future generations.</w:t>
      </w:r>
    </w:p>
    <w:bookmarkEnd w:id="27"/>
    <w:bookmarkStart w:id="28" w:name="references"/>
    <w:p>
      <w:pPr>
        <w:pStyle w:val="Heading2"/>
      </w:pPr>
      <w:r>
        <w:t xml:space="preserve">References</w:t>
      </w:r>
    </w:p>
    <w:p>
      <w:pPr>
        <w:numPr>
          <w:ilvl w:val="0"/>
          <w:numId w:val="1001"/>
        </w:numPr>
        <w:pStyle w:val="Compact"/>
      </w:pPr>
      <w:r>
        <w:t xml:space="preserve">[Mathematician's Name]. (Year).</w:t>
      </w:r>
      <w:r>
        <w:t xml:space="preserve"> </w:t>
      </w:r>
      <w:r>
        <w:rPr>
          <w:iCs/>
          <w:i/>
        </w:rPr>
        <w:t xml:space="preserve">Title of Work</w:t>
      </w:r>
      <w:r>
        <w:t xml:space="preserve">. Publisher.</w:t>
      </w:r>
    </w:p>
    <w:p>
      <w:pPr>
        <w:numPr>
          <w:ilvl w:val="0"/>
          <w:numId w:val="1001"/>
        </w:numPr>
        <w:pStyle w:val="Compact"/>
      </w:pPr>
      <w:r>
        <w:t xml:space="preserve">[Author]. (Year). "The Influence of [Mathematician's Name] on Modern Mathematics."</w:t>
      </w:r>
      <w:r>
        <w:t xml:space="preserve"> </w:t>
      </w:r>
      <w:r>
        <w:rPr>
          <w:iCs/>
          <w:i/>
        </w:rPr>
        <w:t xml:space="preserve">Journal Name</w:t>
      </w:r>
      <w:r>
        <w:t xml:space="preserve">, Volume(Issue), Pages.</w:t>
      </w:r>
    </w:p>
    <w:p>
      <w:pPr>
        <w:numPr>
          <w:ilvl w:val="0"/>
          <w:numId w:val="1001"/>
        </w:numPr>
        <w:pStyle w:val="Compact"/>
      </w:pPr>
      <w:r>
        <w:t xml:space="preserve">Osaka University. (n.d.). Department of Mathematics. Retrieved from [URL]</w:t>
      </w:r>
    </w:p>
    <w:p>
      <w:pPr>
        <w:pStyle w:val="FirstParagraph"/>
      </w:pPr>
      <w:r>
        <w:rPr>
          <w:bCs/>
          <w:b/>
        </w:rPr>
        <w:t xml:space="preserve">Note:</w:t>
      </w:r>
      <w:r>
        <w:t xml:space="preserve"> </w:t>
      </w:r>
      <w:r>
        <w:t xml:space="preserve">Replace [Mathematician's Name], [X], and other placeholders with specific details to complete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a Mathematician in Japan Osaka</dc:title>
  <dc:creator/>
  <dc:language>en</dc:language>
  <cp:keywords/>
  <dcterms:created xsi:type="dcterms:W3CDTF">2026-07-21T23:56:04Z</dcterms:created>
  <dcterms:modified xsi:type="dcterms:W3CDTF">2026-07-21T23:56:04Z</dcterms:modified>
</cp:coreProperties>
</file>

<file path=docProps/custom.xml><?xml version="1.0" encoding="utf-8"?>
<Properties xmlns="http://schemas.openxmlformats.org/officeDocument/2006/custom-properties" xmlns:vt="http://schemas.openxmlformats.org/officeDocument/2006/docPropsVTypes"/>
</file>