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9" w:name="X9ab8fbd1c3df4ffee7e59f08519b0a7cfb289f7"/>
    <w:p>
      <w:pPr>
        <w:pStyle w:val="Heading1"/>
      </w:pPr>
      <w:r>
        <w:t xml:space="preserve">Undergraduate Thesis: The Role of Mathematicians in Advancing Research and Development in Nigeria Abuja</w:t>
      </w:r>
    </w:p>
    <w:bookmarkStart w:id="20" w:name="abstract"/>
    <w:p>
      <w:pPr>
        <w:pStyle w:val="Heading2"/>
      </w:pPr>
      <w:r>
        <w:t xml:space="preserve">Abstract</w:t>
      </w:r>
    </w:p>
    <w:p>
      <w:pPr>
        <w:pStyle w:val="FirstParagraph"/>
      </w:pPr>
      <w:r>
        <w:t xml:space="preserve">This Undergraduate Thesis explores the contributions of mathematicians in Nigeria Abuja, emphasizing their role in shaping academic, technological, and socio-economic progress. Focusing on the capital city of Nigeria, the study highlights how Mathematicians have influenced education policy, STEM innovation, and national development strategies. By analyzing case studies of institutions and individuals in Abuja, this document underscores the importance of Mathematics as a foundational discipline for sustainable growth in Nigeria’s modern landscape.</w:t>
      </w:r>
    </w:p>
    <w:bookmarkEnd w:id="20"/>
    <w:bookmarkStart w:id="21" w:name="introduction"/>
    <w:p>
      <w:pPr>
        <w:pStyle w:val="Heading2"/>
      </w:pPr>
      <w:r>
        <w:t xml:space="preserve">1. Introduction</w:t>
      </w:r>
    </w:p>
    <w:p>
      <w:pPr>
        <w:pStyle w:val="FirstParagraph"/>
      </w:pPr>
      <w:r>
        <w:t xml:space="preserve">Nigeria Abuja, as the political and administrative capital of Nigeria, serves as a hub for intellectual activity and governance. The role of Mathematicians in this dynamic environment cannot be overstated. Mathematics, often regarded as the language of science and technology, has become instrumental in addressing challenges ranging from infrastructure planning to economic forecasting. This Undergraduate Thesis aims to examine how Mathematicians in Nigeria Abuja have contributed to national development, particularly through their engagement with education, research institutions, and public policy.</w:t>
      </w:r>
    </w:p>
    <w:bookmarkEnd w:id="21"/>
    <w:bookmarkStart w:id="22" w:name="X956b1701c725a4245d77b38272a0c71b1898fa7"/>
    <w:p>
      <w:pPr>
        <w:pStyle w:val="Heading2"/>
      </w:pPr>
      <w:r>
        <w:t xml:space="preserve">2. The Significance of Mathematics in Nigeria’s Development</w:t>
      </w:r>
    </w:p>
    <w:p>
      <w:pPr>
        <w:pStyle w:val="FirstParagraph"/>
      </w:pPr>
      <w:r>
        <w:t xml:space="preserve">Mathematics is a universal discipline that underpins advancements in engineering, finance, computer science, and data analytics. In Nigeria Abuja, where governance and innovation intersect, Mathematicians play a critical role in shaping policies that drive technological progress. For instance, the Federal Ministry of Education in Abuja has increasingly emphasized STEM (Science, Technology, Engineering, and Mathematics) education as a cornerstone of national competitiveness.</w:t>
      </w:r>
    </w:p>
    <w:p>
      <w:pPr>
        <w:pStyle w:val="BodyText"/>
      </w:pPr>
      <w:r>
        <w:t xml:space="preserve">Moreover, Mathematicians contribute to solving complex problems such as optimizing transportation networks in Abuja or modeling climate change scenarios for West Africa. Their work ensures that Nigeria remains resilient in an era of rapid globalization and technological disruption.</w:t>
      </w:r>
    </w:p>
    <w:bookmarkEnd w:id="22"/>
    <w:bookmarkStart w:id="23" w:name="Xf93383c1a2e4f06fd6e6986c55f069ce03e06d2"/>
    <w:p>
      <w:pPr>
        <w:pStyle w:val="Heading2"/>
      </w:pPr>
      <w:r>
        <w:t xml:space="preserve">3. Mathematicians in Nigerian Academic Institutions</w:t>
      </w:r>
    </w:p>
    <w:p>
      <w:pPr>
        <w:pStyle w:val="FirstParagraph"/>
      </w:pPr>
      <w:r>
        <w:t xml:space="preserve">Nigeria Abuja is home to prestigious universities such as the University of Abuja, Nnamdi Azikiwe University (though headquartered in Awka, it has branches in Abuja), and the National Institute for Educational Planning and Administration (NIEPA). These institutions house esteemed Mathematicians who lead research initiatives and mentor the next generation of scholars.</w:t>
      </w:r>
    </w:p>
    <w:p>
      <w:pPr>
        <w:pStyle w:val="BodyText"/>
      </w:pPr>
      <w:r>
        <w:t xml:space="preserve">For example, Dr. Adebayo Ogunbiyi, a prominent Mathematician based in Abuja, has pioneered research in applied mathematics to improve agricultural productivity in rural Nigeria. His work aligns with the Nigerian government’s vision of leveraging science for food security and poverty alleviation.</w:t>
      </w:r>
    </w:p>
    <w:bookmarkEnd w:id="23"/>
    <w:bookmarkStart w:id="24" w:name="mathematics-and-technological-innovation"/>
    <w:p>
      <w:pPr>
        <w:pStyle w:val="Heading2"/>
      </w:pPr>
      <w:r>
        <w:t xml:space="preserve">4. Mathematics and Technological Innovation</w:t>
      </w:r>
    </w:p>
    <w:p>
      <w:pPr>
        <w:pStyle w:val="FirstParagraph"/>
      </w:pPr>
      <w:r>
        <w:t xml:space="preserve">In an era defined by digital transformation, Mathematicians in Nigeria Abuja are at the forefront of driving innovation. They collaborate with tech startups, governmental agencies, and international organizations to develop solutions tailored to Africa’s unique challenges. For instance:</w:t>
      </w:r>
    </w:p>
    <w:p>
      <w:pPr>
        <w:numPr>
          <w:ilvl w:val="0"/>
          <w:numId w:val="1001"/>
        </w:numPr>
        <w:pStyle w:val="Compact"/>
      </w:pPr>
      <w:r>
        <w:t xml:space="preserve">Developing algorithms for efficient energy distribution in Abuja.</w:t>
      </w:r>
    </w:p>
    <w:p>
      <w:pPr>
        <w:numPr>
          <w:ilvl w:val="0"/>
          <w:numId w:val="1001"/>
        </w:numPr>
        <w:pStyle w:val="Compact"/>
      </w:pPr>
      <w:r>
        <w:t xml:space="preserve">Designing cybersecurity frameworks to protect Nigeria’s digital infrastructure.</w:t>
      </w:r>
    </w:p>
    <w:p>
      <w:pPr>
        <w:numPr>
          <w:ilvl w:val="0"/>
          <w:numId w:val="1001"/>
        </w:numPr>
        <w:pStyle w:val="Compact"/>
      </w:pPr>
      <w:r>
        <w:t xml:space="preserve">Crafting predictive models for public health crises, such as the COVID-19 pandemic.</w:t>
      </w:r>
    </w:p>
    <w:bookmarkEnd w:id="24"/>
    <w:bookmarkStart w:id="25" w:name="X8362783df248fac129660e488d6b556e1e41dd6"/>
    <w:p>
      <w:pPr>
        <w:pStyle w:val="Heading2"/>
      </w:pPr>
      <w:r>
        <w:t xml:space="preserve">5. Challenges Faced by Mathematicians in Nigeria Abuja</w:t>
      </w:r>
    </w:p>
    <w:p>
      <w:pPr>
        <w:pStyle w:val="FirstParagraph"/>
      </w:pPr>
      <w:r>
        <w:t xml:space="preserve">Despite their critical role, Mathematicians in Nigeria Abuja encounter significant challenges. These include:</w:t>
      </w:r>
    </w:p>
    <w:p>
      <w:pPr>
        <w:numPr>
          <w:ilvl w:val="0"/>
          <w:numId w:val="1002"/>
        </w:numPr>
        <w:pStyle w:val="Compact"/>
      </w:pPr>
      <w:r>
        <w:t xml:space="preserve">Limited funding for research and development.</w:t>
      </w:r>
    </w:p>
    <w:p>
      <w:pPr>
        <w:numPr>
          <w:ilvl w:val="0"/>
          <w:numId w:val="1002"/>
        </w:numPr>
        <w:pStyle w:val="Compact"/>
      </w:pPr>
      <w:r>
        <w:t xml:space="preserve">A shortage of modern laboratories and computational tools.</w:t>
      </w:r>
    </w:p>
    <w:p>
      <w:pPr>
        <w:numPr>
          <w:ilvl w:val="0"/>
          <w:numId w:val="1002"/>
        </w:numPr>
        <w:pStyle w:val="Compact"/>
      </w:pPr>
      <w:r>
        <w:t xml:space="preserve">The need for stronger interdisciplinary collaboration between mathematicians, policymakers, and industry leaders.</w:t>
      </w:r>
    </w:p>
    <w:p>
      <w:pPr>
        <w:pStyle w:val="FirstParagraph"/>
      </w:pPr>
      <w:r>
        <w:t xml:space="preserve">Addressing these challenges requires sustained investment in education infrastructure and public-private partnerships. The Nigerian government has initiated programs like the Tertiary Education Trust Fund (TETFund) to support STEM research, but more targeted efforts are needed to ensure Mathematicians can thrive in Abuja.</w:t>
      </w:r>
    </w:p>
    <w:bookmarkEnd w:id="25"/>
    <w:bookmarkStart w:id="26" w:name="X3536ba750f0453758717a2d607aa9f71ed4623c"/>
    <w:p>
      <w:pPr>
        <w:pStyle w:val="Heading2"/>
      </w:pPr>
      <w:r>
        <w:t xml:space="preserve">6. Case Study: Mathematical Contributions to Urban Planning in Abuja</w:t>
      </w:r>
    </w:p>
    <w:p>
      <w:pPr>
        <w:pStyle w:val="FirstParagraph"/>
      </w:pPr>
      <w:r>
        <w:t xml:space="preserve">Abuja’s urban design, a blend of modern and traditional architecture, is a testament to the influence of Mathematics. Mathematicians have been instrumental in:</w:t>
      </w:r>
    </w:p>
    <w:p>
      <w:pPr>
        <w:numPr>
          <w:ilvl w:val="0"/>
          <w:numId w:val="1003"/>
        </w:numPr>
        <w:pStyle w:val="Compact"/>
      </w:pPr>
      <w:r>
        <w:t xml:space="preserve">Designing traffic flow models to reduce congestion during peak hours.</w:t>
      </w:r>
    </w:p>
    <w:p>
      <w:pPr>
        <w:numPr>
          <w:ilvl w:val="0"/>
          <w:numId w:val="1003"/>
        </w:numPr>
        <w:pStyle w:val="Compact"/>
      </w:pPr>
      <w:r>
        <w:t xml:space="preserve">Crafting spatial optimization strategies for public services like hospitals and schools.</w:t>
      </w:r>
    </w:p>
    <w:p>
      <w:pPr>
        <w:numPr>
          <w:ilvl w:val="0"/>
          <w:numId w:val="1003"/>
        </w:numPr>
        <w:pStyle w:val="Compact"/>
      </w:pPr>
      <w:r>
        <w:t xml:space="preserve">Using data analytics to monitor population growth and resource allocation.</w:t>
      </w:r>
    </w:p>
    <w:bookmarkEnd w:id="26"/>
    <w:bookmarkStart w:id="27" w:name="Xf222bb206376549a1f7f952ed857fa2d1006b0c"/>
    <w:p>
      <w:pPr>
        <w:pStyle w:val="Heading2"/>
      </w:pPr>
      <w:r>
        <w:t xml:space="preserve">7. The Future of Mathematics in Nigeria Abuja</w:t>
      </w:r>
    </w:p>
    <w:p>
      <w:pPr>
        <w:pStyle w:val="FirstParagraph"/>
      </w:pPr>
      <w:r>
        <w:t xml:space="preserve">The future of Mathematicians in Nigeria Abuja hinges on fostering a culture of innovation, inclusivity, and interdisciplinary collaboration. Initiatives such as the African Institute for Mathematical Sciences (AIMS) have already demonstrated the potential for transforming Africa’s mathematical landscape.</w:t>
      </w:r>
    </w:p>
    <w:p>
      <w:pPr>
        <w:pStyle w:val="BodyText"/>
      </w:pPr>
      <w:r>
        <w:t xml:space="preserve">Nigeria Abuja must continue to position itself as a center for mathematical excellence by:</w:t>
      </w:r>
    </w:p>
    <w:p>
      <w:pPr>
        <w:numPr>
          <w:ilvl w:val="0"/>
          <w:numId w:val="1004"/>
        </w:numPr>
        <w:pStyle w:val="Compact"/>
      </w:pPr>
      <w:r>
        <w:t xml:space="preserve">Establishing research hubs focused on applied mathematics.</w:t>
      </w:r>
    </w:p>
    <w:p>
      <w:pPr>
        <w:numPr>
          <w:ilvl w:val="0"/>
          <w:numId w:val="1004"/>
        </w:numPr>
        <w:pStyle w:val="Compact"/>
      </w:pPr>
      <w:r>
        <w:t xml:space="preserve">Promoting mathematics education in schools and universities.</w:t>
      </w:r>
    </w:p>
    <w:p>
      <w:pPr>
        <w:numPr>
          <w:ilvl w:val="0"/>
          <w:numId w:val="1004"/>
        </w:numPr>
        <w:pStyle w:val="Compact"/>
      </w:pPr>
      <w:r>
        <w:t xml:space="preserve">Encouraging partnerships with global institutions like the African Mathematical Union (AMU).</w:t>
      </w:r>
    </w:p>
    <w:bookmarkEnd w:id="27"/>
    <w:bookmarkStart w:id="28" w:name="conclusion"/>
    <w:p>
      <w:pPr>
        <w:pStyle w:val="Heading2"/>
      </w:pPr>
      <w:r>
        <w:t xml:space="preserve">8. Conclusion</w:t>
      </w:r>
    </w:p>
    <w:p>
      <w:pPr>
        <w:pStyle w:val="FirstParagraph"/>
      </w:pPr>
      <w:r>
        <w:t xml:space="preserve">This Undergraduate Thesis has highlighted the indispensable role of Mathematicians in Nigeria Abuja as agents of change. From shaping educational policies to driving technological innovation, their contributions are pivotal to Nigeria’s development trajectory. As the capital city continues to evolve, it is imperative that Mathematicians are given the resources and recognition they deserve. By investing in Mathematics, Nigeria can unlock its full potential and position itself as a leader in Africa’s scientific renaissance.</w:t>
      </w:r>
    </w:p>
    <w:p>
      <w:pPr>
        <w:pStyle w:val="BodyText"/>
      </w:pPr>
      <w:r>
        <w:t xml:space="preserve">In conclusion, the synergy between Mathematicians and Nigeria Abuja’s dynamic environment offers a promising pathway for sustainable progress. This thesis serves as both an academic exploration and a call to action for stakeholders to prioritize Mathematics in the nation’s future.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Mathematicians in Nigeria Abuja</dc:title>
  <dc:creator/>
  <dc:language>en</dc:language>
  <cp:keywords/>
  <dcterms:created xsi:type="dcterms:W3CDTF">2026-07-20T23:53:32Z</dcterms:created>
  <dcterms:modified xsi:type="dcterms:W3CDTF">2026-07-20T23:53:32Z</dcterms:modified>
</cp:coreProperties>
</file>

<file path=docProps/custom.xml><?xml version="1.0" encoding="utf-8"?>
<Properties xmlns="http://schemas.openxmlformats.org/officeDocument/2006/custom-properties" xmlns:vt="http://schemas.openxmlformats.org/officeDocument/2006/docPropsVTypes"/>
</file>