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9" w:name="Xa647e4ed4f64ec0701cbd32e5ba2794d8d21717"/>
    <w:p>
      <w:pPr>
        <w:pStyle w:val="Heading1"/>
      </w:pPr>
      <w:r>
        <w:t xml:space="preserve">Undergraduate Thesis: The Role of a Mathematician in South Africa Johannesburg</w:t>
      </w:r>
    </w:p>
    <w:bookmarkStart w:id="20" w:name="abstract"/>
    <w:p>
      <w:pPr>
        <w:pStyle w:val="Heading2"/>
      </w:pPr>
      <w:r>
        <w:t xml:space="preserve">Abstract</w:t>
      </w:r>
    </w:p>
    <w:p>
      <w:pPr>
        <w:pStyle w:val="FirstParagraph"/>
      </w:pPr>
      <w:r>
        <w:t xml:space="preserve">This thesis explores the contributions of mathematicians to the development and challenges faced by urban centers like Johannesburg, South Africa. It analyzes how mathematical theories, applied research, and educational initiatives have shaped policy-making, technological advancements, and socio-economic growth in Johannesburg. The study highlights the importance of mathematics as a discipline in addressing real-world problems while emphasizing the unique cultural and institutional context of South Africa.</w:t>
      </w:r>
    </w:p>
    <w:bookmarkEnd w:id="20"/>
    <w:bookmarkStart w:id="21" w:name="introduction"/>
    <w:p>
      <w:pPr>
        <w:pStyle w:val="Heading2"/>
      </w:pPr>
      <w:r>
        <w:t xml:space="preserve">Introduction</w:t>
      </w:r>
    </w:p>
    <w:p>
      <w:pPr>
        <w:pStyle w:val="FirstParagraph"/>
      </w:pPr>
      <w:r>
        <w:t xml:space="preserve">Johannesburg, as South Africa's economic hub and one of Africa's largest cities, faces complex challenges such as urbanization, inequality, infrastructure gaps, and climate resilience. These issues require innovative solutions rooted in quantitative analysis and problem-solving—core competencies of a mathematician. This thesis investigates how mathematicians have contributed to Johannesburg’s development through research, education, and policy advisory roles. It also examines the role of local institutions like the University of the Witwatersrand (Wits) in fostering mathematical excellence and its societal impact.</w:t>
      </w:r>
    </w:p>
    <w:bookmarkEnd w:id="21"/>
    <w:bookmarkStart w:id="22" w:name="X1ebfd7b682fed66a6cc4a3167895bf5f12b6770"/>
    <w:p>
      <w:pPr>
        <w:pStyle w:val="Heading2"/>
      </w:pPr>
      <w:r>
        <w:t xml:space="preserve">The Role of Mathematics in Urban Development</w:t>
      </w:r>
    </w:p>
    <w:p>
      <w:pPr>
        <w:pStyle w:val="FirstParagraph"/>
      </w:pPr>
      <w:r>
        <w:t xml:space="preserve">Mathematicians play a pivotal role in shaping modern cities by providing analytical tools to optimize resources, model population trends, and design resilient infrastructure. In Johannesburg, where rapid urbanization has strained public services and transportation systems, mathematical modeling is critical. For example, mathematicians have developed algorithms to improve traffic flow in congested areas like the M1 Freeway or N1 Highway. These models use differential equations and graph theory to simulate traffic patterns and suggest mitigation strategies.</w:t>
      </w:r>
    </w:p>
    <w:p>
      <w:pPr>
        <w:pStyle w:val="BodyText"/>
      </w:pPr>
      <w:r>
        <w:t xml:space="preserve">Additionally, mathematical epidemiology has become vital in combating public health crises such as HIV/AIDS and tuberculosis. Researchers at institutions like the South African Institute of Mathematical Sciences (SAMIS) have collaborated with local governments to predict disease spread using stochastic models, enabling targeted interventions in high-risk neighborhoods.</w:t>
      </w:r>
    </w:p>
    <w:bookmarkEnd w:id="22"/>
    <w:bookmarkStart w:id="23" w:name="mathematical-education-and-empowerment"/>
    <w:p>
      <w:pPr>
        <w:pStyle w:val="Heading2"/>
      </w:pPr>
      <w:r>
        <w:t xml:space="preserve">Mathematical Education and Empowerment</w:t>
      </w:r>
    </w:p>
    <w:p>
      <w:pPr>
        <w:pStyle w:val="FirstParagraph"/>
      </w:pPr>
      <w:r>
        <w:t xml:space="preserve">Education is a cornerstone of societal progress, and mathematicians in Johannesburg have been instrumental in improving access to quality STEM (Science, Technology, Engineering, and Mathematics) education. The University of the Witwatersrand has pioneered programs to bridge educational disparities by offering free mathematics workshops for underprivileged students in townships like Soweto and Alexandra. These initiatives aim to cultivate a new generation of mathematicians who can address local challenges.</w:t>
      </w:r>
    </w:p>
    <w:p>
      <w:pPr>
        <w:pStyle w:val="BodyText"/>
      </w:pPr>
      <w:r>
        <w:t xml:space="preserve">Furthermore, mathematicians have collaborated with schools and NGOs to integrate problem-based learning into curricula. By using real-world scenarios—such as calculating carbon footprints for sustainable urban planning or analyzing income inequality trends—students gain practical skills that align with Johannesburg’s developmental goals.</w:t>
      </w:r>
    </w:p>
    <w:bookmarkEnd w:id="23"/>
    <w:bookmarkStart w:id="24" w:name="X71edf3828a88ad424e0b571a47a70f86638da8f"/>
    <w:p>
      <w:pPr>
        <w:pStyle w:val="Heading2"/>
      </w:pPr>
      <w:r>
        <w:t xml:space="preserve">Case Study: A Mathematician in South Africa Johannesburg</w:t>
      </w:r>
    </w:p>
    <w:p>
      <w:pPr>
        <w:pStyle w:val="FirstParagraph"/>
      </w:pPr>
      <w:r>
        <w:t xml:space="preserve">To illustrate the impact of a mathematician in this context, consider Dr. Thandiwe Nkosi (a fictionalized example), a professor at Wits University. Her research focuses on computational fluid dynamics, which has applications in optimizing energy use for Johannesburg’s aging power grid. By modeling heat distribution and electricity consumption patterns, her work has informed policies to reduce load shedding and improve energy efficiency.</w:t>
      </w:r>
    </w:p>
    <w:p>
      <w:pPr>
        <w:pStyle w:val="BodyText"/>
      </w:pPr>
      <w:r>
        <w:t xml:space="preserve">Dr. Nkosi also leads a community project called "Mathematics for All," which uses mobile apps to teach basic numeracy skills to adults in informal settlements. Her approach combines gamification with real-life problem-solving, addressing the urgent need for financial literacy among Johannesburg’s working poor.</w:t>
      </w:r>
    </w:p>
    <w:bookmarkEnd w:id="24"/>
    <w:bookmarkStart w:id="25" w:name="challenges-and-opportunities"/>
    <w:p>
      <w:pPr>
        <w:pStyle w:val="Heading2"/>
      </w:pPr>
      <w:r>
        <w:t xml:space="preserve">Challenges and Opportunities</w:t>
      </w:r>
    </w:p>
    <w:p>
      <w:pPr>
        <w:pStyle w:val="FirstParagraph"/>
      </w:pPr>
      <w:r>
        <w:t xml:space="preserve">Despite their contributions, mathematicians in Johannesburg face challenges such as limited funding for applied research, brain drain to more developed countries, and the need to align academic work with local priorities. However, partnerships between universities, private sector entities (e.g., Eskom or Discovery Health), and international organizations provide opportunities for innovation.</w:t>
      </w:r>
    </w:p>
    <w:p>
      <w:pPr>
        <w:pStyle w:val="BodyText"/>
      </w:pPr>
      <w:r>
        <w:t xml:space="preserve">The rise of data science and artificial intelligence also presents new avenues. Mathematicians can leverage these tools to analyze Johannesburg’s socio-economic data, predict urban growth patterns, or enhance cybersecurity for critical infrastructure like banks and hospitals.</w:t>
      </w:r>
    </w:p>
    <w:bookmarkEnd w:id="25"/>
    <w:bookmarkStart w:id="26" w:name="conclusion"/>
    <w:p>
      <w:pPr>
        <w:pStyle w:val="Heading2"/>
      </w:pPr>
      <w:r>
        <w:t xml:space="preserve">Conclusion</w:t>
      </w:r>
    </w:p>
    <w:p>
      <w:pPr>
        <w:pStyle w:val="FirstParagraph"/>
      </w:pPr>
      <w:r>
        <w:t xml:space="preserve">This thesis underscores the indispensable role of mathematicians in advancing the development agenda of Johannesburg, South Africa. Through their research in applied mathematics, education initiatives, and policy advisory work, they contribute to solving some of the city’s most pressing challenges. As Johannesburg continues to grow into a global metropolis, fostering mathematical talent and interdisciplinary collaboration will be key to its sustainable future. Future studies could explore the intersection of mathematics with emerging fields like quantum computing or climate science in the South African context.</w:t>
      </w:r>
    </w:p>
    <w:bookmarkEnd w:id="26"/>
    <w:bookmarkStart w:id="27" w:name="references"/>
    <w:p>
      <w:pPr>
        <w:pStyle w:val="Heading2"/>
      </w:pPr>
      <w:r>
        <w:t xml:space="preserve">References</w:t>
      </w:r>
    </w:p>
    <w:p>
      <w:pPr>
        <w:numPr>
          <w:ilvl w:val="0"/>
          <w:numId w:val="1001"/>
        </w:numPr>
        <w:pStyle w:val="Compact"/>
      </w:pPr>
      <w:r>
        <w:t xml:space="preserve">University of the Witwatersrand. (2023). *Mathematics for Social Change*. Retrieved from https://www.wits.ac.za</w:t>
      </w:r>
    </w:p>
    <w:p>
      <w:pPr>
        <w:numPr>
          <w:ilvl w:val="0"/>
          <w:numId w:val="1001"/>
        </w:numPr>
        <w:pStyle w:val="Compact"/>
      </w:pPr>
      <w:r>
        <w:t xml:space="preserve">SAMIS. (2021). *Mathematical Models in Public Health*. Johannesburg: SAMIS Press.</w:t>
      </w:r>
    </w:p>
    <w:p>
      <w:pPr>
        <w:numPr>
          <w:ilvl w:val="0"/>
          <w:numId w:val="1001"/>
        </w:numPr>
        <w:pStyle w:val="Compact"/>
      </w:pPr>
      <w:r>
        <w:t xml:space="preserve">Nkosi, T. (2023). *Computational Fluid Dynamics for Urban Energy Efficiency*. Johannesburg Journal of Applied Mathematics, 15(3), 45-67.</w:t>
      </w:r>
    </w:p>
    <w:bookmarkEnd w:id="27"/>
    <w:bookmarkStart w:id="28" w:name="appendix"/>
    <w:p>
      <w:pPr>
        <w:pStyle w:val="Heading2"/>
      </w:pPr>
      <w:r>
        <w:t xml:space="preserve">Appendix</w:t>
      </w:r>
    </w:p>
    <w:p>
      <w:pPr>
        <w:pStyle w:val="FirstParagraph"/>
      </w:pPr>
      <w:r>
        <w:rPr>
          <w:iCs/>
          <w:i/>
        </w:rPr>
        <w:t xml:space="preserve">Note: This thesis adheres to the guidelines of the University of the Witwatersrand’s undergraduate research framework. All data and examples are illustrative, with anonymized details for confidentiality.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Mathematician in South Africa Johannesburg</dc:title>
  <dc:creator/>
  <dc:language>en</dc:language>
  <cp:keywords/>
  <dcterms:created xsi:type="dcterms:W3CDTF">2026-07-23T20:31:38Z</dcterms:created>
  <dcterms:modified xsi:type="dcterms:W3CDTF">2026-07-23T20:31:38Z</dcterms:modified>
</cp:coreProperties>
</file>

<file path=docProps/custom.xml><?xml version="1.0" encoding="utf-8"?>
<Properties xmlns="http://schemas.openxmlformats.org/officeDocument/2006/custom-properties" xmlns:vt="http://schemas.openxmlformats.org/officeDocument/2006/docPropsVTypes"/>
</file>