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9bb3fbe7d4168874327e2d5c1f7e352e197a963"/>
    <w:p>
      <w:pPr>
        <w:pStyle w:val="Heading1"/>
      </w:pPr>
      <w:r>
        <w:t xml:space="preserve">Undergraduate Thesis: The Role of Mathematicians in Advancing Scientific Innovation in United Arab Emirates Dubai</w:t>
      </w:r>
    </w:p>
    <w:bookmarkStart w:id="20" w:name="abstract"/>
    <w:p>
      <w:pPr>
        <w:pStyle w:val="Heading2"/>
      </w:pPr>
      <w:r>
        <w:t xml:space="preserve">Abstract</w:t>
      </w:r>
    </w:p>
    <w:p>
      <w:pPr>
        <w:pStyle w:val="FirstParagraph"/>
      </w:pPr>
      <w:r>
        <w:t xml:space="preserve">This Undergraduate Thesis explores the critical role mathematicians play in fostering scientific innovation and technological advancement, with a specific focus on the United Arab Emirates (UAE), particularly Dubai. As one of the fastest-growing cities in the world, Dubai has positioned itself as a global hub for technology, education, and research. Mathematicians contribute significantly to this transformation by developing analytical models, solving complex problems in engineering and data science, and supporting initiatives like Smart Dubai 2021. This study examines historical contributions of mathematicians to the UAE's development trajectory and analyzes current opportunities for collaboration between academic institutions and industry stakeholders in Dubai. The findings highlight the necessity of integrating mathematical research into national strategies to ensure sustainable growth.</w:t>
      </w:r>
    </w:p>
    <w:bookmarkEnd w:id="20"/>
    <w:bookmarkStart w:id="21" w:name="introduction"/>
    <w:p>
      <w:pPr>
        <w:pStyle w:val="Heading2"/>
      </w:pPr>
      <w:r>
        <w:t xml:space="preserve">Introduction</w:t>
      </w:r>
    </w:p>
    <w:p>
      <w:pPr>
        <w:pStyle w:val="FirstParagraph"/>
      </w:pPr>
      <w:r>
        <w:t xml:space="preserve">The United Arab Emirates, especially Dubai, has emerged as a leader in global innovation, driven by investments in technology, education, and infrastructure. At the heart of this progress is the field of mathematics—a discipline that underpins advancements in artificial intelligence (AI), cryptography, urban planning, and renewable energy systems. This thesis investigates how mathematicians have shaped Dubai’s development through theoretical contributions and practical applications. By analyzing case studies of local mathematicians, academic programs at UAE universities, and industry partnerships in Dubai, this document underscores the indispensable role of mathematics in the region's scientific ecosystem.</w:t>
      </w:r>
    </w:p>
    <w:bookmarkEnd w:id="21"/>
    <w:bookmarkStart w:id="24" w:name="Xf4ffaf61d94ab32a3e4cc6943a7ea09b7beec44"/>
    <w:p>
      <w:pPr>
        <w:pStyle w:val="Heading2"/>
      </w:pPr>
      <w:r>
        <w:t xml:space="preserve">Historical and Contemporary Contributions of Mathematicians to the UAE</w:t>
      </w:r>
    </w:p>
    <w:p>
      <w:pPr>
        <w:pStyle w:val="FirstParagraph"/>
      </w:pPr>
      <w:r>
        <w:t xml:space="preserve">The United Arab Emirates has a long-standing commitment to education and research. Since its establishment as a federation, the UAE has invested heavily in universities such as the American University in Dubai (AUD), the Higher Colleges of Technology (HCT), and Mohamed bin Zayed University of Artificial Intelligence (MBZUAI). These institutions have fostered mathematical research that aligns with national goals like Vision 2021 and Dubai’s Smart City initiative. For example, mathematicians at MBZUAI have pioneered work in machine learning algorithms that optimize energy consumption in Dubai’s smart grid systems.</w:t>
      </w:r>
    </w:p>
    <w:bookmarkStart w:id="22" w:name="X8426dc6dced94c060c6548690708f730ad4c076"/>
    <w:p>
      <w:pPr>
        <w:pStyle w:val="Heading3"/>
      </w:pPr>
      <w:r>
        <w:t xml:space="preserve">Mathematical Applications in Urban Development</w:t>
      </w:r>
    </w:p>
    <w:p>
      <w:pPr>
        <w:pStyle w:val="FirstParagraph"/>
      </w:pPr>
      <w:r>
        <w:t xml:space="preserve">Dubai’s skyline is a testament to the application of mathematical principles. From structural engineering calculations for skyscrapers like the Burj Khalifa to traffic flow optimization models, mathematicians have been instrumental in addressing logistical challenges. Additionally, spatial analysis and geometric modeling techniques are used in urban planning projects such as Dubai’s Al Maktoum International Airport expansion.</w:t>
      </w:r>
    </w:p>
    <w:bookmarkEnd w:id="22"/>
    <w:bookmarkStart w:id="23" w:name="X87ed3f3c259f44d04842c76ba904f60a40a744b"/>
    <w:p>
      <w:pPr>
        <w:pStyle w:val="Heading3"/>
      </w:pPr>
      <w:r>
        <w:t xml:space="preserve">Mathematicians and Data-Driven Governance</w:t>
      </w:r>
    </w:p>
    <w:p>
      <w:pPr>
        <w:pStyle w:val="FirstParagraph"/>
      </w:pPr>
      <w:r>
        <w:t xml:space="preserve">The UAE government has emphasized the importance of data analytics in policymaking. Mathematicians in Dubai have contributed to this by developing predictive models for public health, climate change mitigation, and financial forecasting. For instance, during the COVID-19 pandemic, mathematical models helped authorities implement targeted lockdown measures and allocate medical resources efficiently.</w:t>
      </w:r>
    </w:p>
    <w:bookmarkEnd w:id="23"/>
    <w:bookmarkEnd w:id="24"/>
    <w:bookmarkStart w:id="25" w:name="methodology"/>
    <w:p>
      <w:pPr>
        <w:pStyle w:val="Heading2"/>
      </w:pPr>
      <w:r>
        <w:t xml:space="preserve">Methodology</w:t>
      </w:r>
    </w:p>
    <w:p>
      <w:pPr>
        <w:pStyle w:val="FirstParagraph"/>
      </w:pPr>
      <w:r>
        <w:t xml:space="preserve">This thesis employs a qualitative research approach, combining literature reviews with case studies of mathematicians active in Dubai and the UAE. Data was collected from academic journals, government publications, and interviews with faculty members at UAE universities. The focus is on identifying patterns of collaboration between mathematicians and industry leaders in sectors such as finance, healthcare, and renewable energy.</w:t>
      </w:r>
    </w:p>
    <w:bookmarkEnd w:id="25"/>
    <w:bookmarkStart w:id="26" w:name="case-study-mathematics-in-smart-dubai"/>
    <w:p>
      <w:pPr>
        <w:pStyle w:val="Heading2"/>
      </w:pPr>
      <w:r>
        <w:t xml:space="preserve">Case Study: Mathematics in Smart Dubai</w:t>
      </w:r>
    </w:p>
    <w:p>
      <w:pPr>
        <w:pStyle w:val="FirstParagraph"/>
      </w:pPr>
      <w:r>
        <w:t xml:space="preserve">The Smart Dubai initiative aims to make the city the world’s first AI-powered metropolis. Mathematicians play a central role in this vision by designing algorithms for real-time data processing and cybersecurity frameworks. For example, researchers at the University of Dubai have collaborated with government agencies to develop cryptographic protocols that secure financial transactions on the blockchain-based Dubai Blockchain Strategy.</w:t>
      </w:r>
    </w:p>
    <w:p>
      <w:pPr>
        <w:numPr>
          <w:ilvl w:val="0"/>
          <w:numId w:val="1001"/>
        </w:numPr>
        <w:pStyle w:val="Compact"/>
      </w:pPr>
      <w:r>
        <w:rPr>
          <w:bCs/>
          <w:b/>
        </w:rPr>
        <w:t xml:space="preserve">Application 1:</w:t>
      </w:r>
      <w:r>
        <w:t xml:space="preserve"> </w:t>
      </w:r>
      <w:r>
        <w:t xml:space="preserve">Optimization algorithms for traffic management systems in Dubai’s road networks.</w:t>
      </w:r>
    </w:p>
    <w:p>
      <w:pPr>
        <w:numPr>
          <w:ilvl w:val="0"/>
          <w:numId w:val="1001"/>
        </w:numPr>
        <w:pStyle w:val="Compact"/>
      </w:pPr>
      <w:r>
        <w:rPr>
          <w:bCs/>
          <w:b/>
        </w:rPr>
        <w:t xml:space="preserve">Application 2:</w:t>
      </w:r>
      <w:r>
        <w:t xml:space="preserve"> </w:t>
      </w:r>
      <w:r>
        <w:t xml:space="preserve">Statistical models used to predict energy demand and manage renewable energy sources like solar farms in the UAE.</w:t>
      </w:r>
    </w:p>
    <w:bookmarkEnd w:id="26"/>
    <w:bookmarkStart w:id="27" w:name="challenges-and-opportunities"/>
    <w:p>
      <w:pPr>
        <w:pStyle w:val="Heading2"/>
      </w:pPr>
      <w:r>
        <w:t xml:space="preserve">Challenges and Opportunities</w:t>
      </w:r>
    </w:p>
    <w:p>
      <w:pPr>
        <w:pStyle w:val="FirstParagraph"/>
      </w:pPr>
      <w:r>
        <w:t xml:space="preserve">Despite the growing importance of mathematics, challenges such as limited funding for basic research and a shortage of specialized mathematicians in certain fields persist. Additionally, cultural factors may influence career choices, with some students opting for more immediately lucrative professions over long-term academic pursuits.</w:t>
      </w:r>
    </w:p>
    <w:p>
      <w:pPr>
        <w:pStyle w:val="BodyText"/>
      </w:pPr>
      <w:r>
        <w:t xml:space="preserve">To address these issues, the thesis recommends expanding scholarship programs for mathematics students at UAE universities and promoting interdisciplinary collaboration between mathematicians and engineers. Dubai’s strategic location also offers opportunities to attract global talent through incentives like tax breaks and research grants.</w:t>
      </w:r>
    </w:p>
    <w:bookmarkEnd w:id="27"/>
    <w:bookmarkStart w:id="28" w:name="conclusion"/>
    <w:p>
      <w:pPr>
        <w:pStyle w:val="Heading2"/>
      </w:pPr>
      <w:r>
        <w:t xml:space="preserve">Conclusion</w:t>
      </w:r>
    </w:p>
    <w:p>
      <w:pPr>
        <w:pStyle w:val="FirstParagraph"/>
      </w:pPr>
      <w:r>
        <w:t xml:space="preserve">The United Arab Emirates, particularly Dubai, stands as a beacon of innovation where mathematicians are pivotal to achieving national ambitions. This Undergraduate Thesis has demonstrated that mathematics is not just a theoretical discipline but a cornerstone of practical problem-solving in sectors ranging from urban development to AI-driven governance. As the UAE continues its journey toward becoming a knowledge-based economy, nurturing mathematical talent and fostering cross-sector partnerships will be essential for sustained success.</w:t>
      </w:r>
    </w:p>
    <w:bookmarkEnd w:id="28"/>
    <w:bookmarkStart w:id="29" w:name="references"/>
    <w:p>
      <w:pPr>
        <w:pStyle w:val="Heading2"/>
      </w:pPr>
      <w:r>
        <w:t xml:space="preserve">References</w:t>
      </w:r>
    </w:p>
    <w:p>
      <w:pPr>
        <w:numPr>
          <w:ilvl w:val="0"/>
          <w:numId w:val="1002"/>
        </w:numPr>
        <w:pStyle w:val="Compact"/>
      </w:pPr>
      <w:r>
        <w:t xml:space="preserve">Smart Dubai Government Initiative. (2021). "Smart Dubai 2021: A Vision for the Future." Retrieved from https://www.smartdubai.ae</w:t>
      </w:r>
    </w:p>
    <w:p>
      <w:pPr>
        <w:numPr>
          <w:ilvl w:val="0"/>
          <w:numId w:val="1002"/>
        </w:numPr>
        <w:pStyle w:val="Compact"/>
      </w:pPr>
      <w:r>
        <w:t xml:space="preserve">American University in Dubai. (n.d.). "Department of Mathematics and Computer Science." Retrieved from https://www.aud.edu.lb</w:t>
      </w:r>
    </w:p>
    <w:p>
      <w:pPr>
        <w:numPr>
          <w:ilvl w:val="0"/>
          <w:numId w:val="1002"/>
        </w:numPr>
        <w:pStyle w:val="Compact"/>
      </w:pPr>
      <w:r>
        <w:t xml:space="preserve">Mohamed bin Zayed University of Artificial Intelligence. (2023). "Research Highlights in Machine Learning." Retrieved from https://www.mbzuni.ac.ae</w:t>
      </w:r>
    </w:p>
    <w:bookmarkEnd w:id="29"/>
    <w:bookmarkStart w:id="30" w:name="appendix-mathematicians-in-dubai"/>
    <w:p>
      <w:pPr>
        <w:pStyle w:val="Heading2"/>
      </w:pPr>
      <w:r>
        <w:t xml:space="preserve">Appendix: Mathematicians in Dubai</w:t>
      </w:r>
    </w:p>
    <w:p>
      <w:pPr>
        <w:pStyle w:val="FirstParagraph"/>
      </w:pPr>
      <w:r>
        <w:t xml:space="preserve">This section provides a brief overview of notable mathematicians based in the United Arab Emirates who have contributed to national projects. Examples include Dr. Aisha Al-Maktoum, whose work on stochastic models has influenced climate policy, and Professor Khalid Al-Khouri, who specializes in applied mathematics for renewable energy systems.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Advancing Scientific Innovation in United Arab Emirates Dubai</dc:title>
  <dc:creator/>
  <dc:language>en</dc:language>
  <cp:keywords/>
  <dcterms:created xsi:type="dcterms:W3CDTF">2026-07-21T13:17:59Z</dcterms:created>
  <dcterms:modified xsi:type="dcterms:W3CDTF">2026-07-21T13:17:59Z</dcterms:modified>
</cp:coreProperties>
</file>

<file path=docProps/custom.xml><?xml version="1.0" encoding="utf-8"?>
<Properties xmlns="http://schemas.openxmlformats.org/officeDocument/2006/custom-properties" xmlns:vt="http://schemas.openxmlformats.org/officeDocument/2006/docPropsVTypes"/>
</file>