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Focused</w:t>
      </w:r>
      <w:r>
        <w:t xml:space="preserve"> </w:t>
      </w:r>
      <w:r>
        <w:t xml:space="preserve">on</w:t>
      </w:r>
      <w:r>
        <w:t xml:space="preserve"> </w:t>
      </w:r>
      <w:r>
        <w:t xml:space="preserve">Manchester</w:t>
      </w:r>
    </w:p>
    <w:p>
      <w:pPr>
        <w:pStyle w:val="FirstParagraph"/>
      </w:pPr>
      <w:r>
        <w:t xml:space="preserve">```html</w:t>
      </w:r>
    </w:p>
    <w:bookmarkStart w:id="27" w:name="X71d332f80eb28a1e5eb9f2d2fae802764a17b37"/>
    <w:p>
      <w:pPr>
        <w:pStyle w:val="Heading1"/>
      </w:pPr>
      <w:r>
        <w:t xml:space="preserve">Undergraduate Thesis: The Role of Mathematicians in Shaping Mathematical Thought in the United Kingdom, with a Focus on Manchester</w:t>
      </w:r>
    </w:p>
    <w:p>
      <w:pPr>
        <w:pStyle w:val="FirstParagraph"/>
      </w:pPr>
      <w:r>
        <w:t xml:space="preserve">This document serves as an undergraduate thesis submitted to the Department of Mathematics at the University of Manchester, United Kingdom. It explores the historical and contemporary contributions of mathematicians whose work has significantly influenced mathematical thought within the context of Manchester and its broader academic community. The study emphasizes how the city’s unique intellectual environment has fostered innovation, particularly through institutions like The University of Manchester (formerly Owens College) and its legacy as a hub for mathematical research.</w:t>
      </w:r>
    </w:p>
    <w:bookmarkStart w:id="20" w:name="introduction"/>
    <w:p>
      <w:pPr>
        <w:pStyle w:val="Heading2"/>
      </w:pPr>
      <w:r>
        <w:t xml:space="preserve">1. Introduction</w:t>
      </w:r>
    </w:p>
    <w:p>
      <w:pPr>
        <w:pStyle w:val="FirstParagraph"/>
      </w:pPr>
      <w:r>
        <w:t xml:space="preserve">The United Kingdom has long been a global center for mathematical excellence, with cities such as Manchester playing a pivotal role in advancing theoretical and applied mathematics. This thesis examines the contributions of key mathematicians associated with Manchester, tracing their impact from the 19th century to modern times. By analyzing historical developments and current research initiatives in the region, this work highlights how mathematicians in Manchester have shaped both national and international mathematical discourse.</w:t>
      </w:r>
    </w:p>
    <w:p>
      <w:pPr>
        <w:pStyle w:val="BodyText"/>
      </w:pPr>
      <w:r>
        <w:t xml:space="preserve">The focus on Manchester is particularly significant because it has been home to institutions such as The University of Manchester, which was founded in 1880 and became a leading center for scientific and mathematical research. Mathematicians from this region have contributed to fields ranging from pure mathematics to computational science, reflecting the city’s dynamic academic culture.</w:t>
      </w:r>
    </w:p>
    <w:bookmarkEnd w:id="20"/>
    <w:bookmarkStart w:id="21" w:name="Xf2e8ccbfbafb18124d49e85efcce862434fed06"/>
    <w:p>
      <w:pPr>
        <w:pStyle w:val="Heading2"/>
      </w:pPr>
      <w:r>
        <w:t xml:space="preserve">2. Historical Context: Manchester’s Mathematical Legacy</w:t>
      </w:r>
    </w:p>
    <w:p>
      <w:pPr>
        <w:pStyle w:val="FirstParagraph"/>
      </w:pPr>
      <w:r>
        <w:t xml:space="preserve">The roots of Manchester’s mathematical prominence can be traced back to the 19th century, when the city emerged as a hub for industrial and scientific innovation. One of the earliest notable mathematicians associated with Manchester was Charles Babbage (1791–1871), though he is better known for his work in Cambridge. However, Babbage’s collaboration with Ada Lovelace—a mathematician from London—on the design of the first mechanical computer, the Analytical Engine, exemplifies how Manchester’s intellectual networks intersected with broader mathematical communities in the UK.</w:t>
      </w:r>
    </w:p>
    <w:p>
      <w:pPr>
        <w:pStyle w:val="BodyText"/>
      </w:pPr>
      <w:r>
        <w:t xml:space="preserve">During the 20th century, Manchester became a focal point for quantum mechanics and theoretical physics. The work of mathematicians like Paul Dirac (1902–1984), who was associated with St John’s College, Cambridge, but whose research had profound implications for mathematical physics, underscores the interconnectedness of UK institutions. Additionally, the development of Manchester’s computing industry in the mid-20th century—led by figures such as Alan Turing—was deeply rooted in mathematical theory and engineering.</w:t>
      </w:r>
    </w:p>
    <w:bookmarkEnd w:id="21"/>
    <w:bookmarkStart w:id="22" w:name="X404845058fa8c8931bd2ec92e581e70d47f1e95"/>
    <w:p>
      <w:pPr>
        <w:pStyle w:val="Heading2"/>
      </w:pPr>
      <w:r>
        <w:t xml:space="preserve">3. Key Mathematicians and Their Contributions</w:t>
      </w:r>
    </w:p>
    <w:p>
      <w:pPr>
        <w:pStyle w:val="FirstParagraph"/>
      </w:pPr>
      <w:r>
        <w:t xml:space="preserve">The United Kingdom has produced numerous mathematicians whose work continues to influence modern mathematics. In Manchester, this legacy is particularly evident through the contributions of individuals such as:</w:t>
      </w:r>
    </w:p>
    <w:p>
      <w:pPr>
        <w:numPr>
          <w:ilvl w:val="0"/>
          <w:numId w:val="1001"/>
        </w:numPr>
        <w:pStyle w:val="Compact"/>
      </w:pPr>
      <w:r>
        <w:rPr>
          <w:bCs/>
          <w:b/>
        </w:rPr>
        <w:t xml:space="preserve">Alan Turing</w:t>
      </w:r>
      <w:r>
        <w:t xml:space="preserve"> </w:t>
      </w:r>
      <w:r>
        <w:t xml:space="preserve">(1912–1954): A mathematician and computer scientist associated with the University of Manchester, Turing’s work on code-breaking during World War II and his formulation of the "Turing Machine" laid the foundation for modern computer science.</w:t>
      </w:r>
    </w:p>
    <w:p>
      <w:pPr>
        <w:numPr>
          <w:ilvl w:val="0"/>
          <w:numId w:val="1001"/>
        </w:numPr>
        <w:pStyle w:val="Compact"/>
      </w:pPr>
      <w:r>
        <w:rPr>
          <w:bCs/>
          <w:b/>
        </w:rPr>
        <w:t xml:space="preserve">John E. Littlewood</w:t>
      </w:r>
      <w:r>
        <w:t xml:space="preserve"> </w:t>
      </w:r>
      <w:r>
        <w:t xml:space="preserve">(1885–1977): A mathematician who studied at Trinity College, Cambridge, but whose collaborative work with G.H. Hardy on number theory had a lasting impact on mathematical analysis.</w:t>
      </w:r>
    </w:p>
    <w:p>
      <w:pPr>
        <w:numPr>
          <w:ilvl w:val="0"/>
          <w:numId w:val="1001"/>
        </w:numPr>
        <w:pStyle w:val="Compact"/>
      </w:pPr>
      <w:r>
        <w:rPr>
          <w:bCs/>
          <w:b/>
        </w:rPr>
        <w:t xml:space="preserve">Jean-Pierre Serre</w:t>
      </w:r>
      <w:r>
        <w:t xml:space="preserve"> </w:t>
      </w:r>
      <w:r>
        <w:t xml:space="preserve">(born 1926): Though born in France, Serre’s academic career included time spent in Manchester, where he contributed to algebraic topology and algebraic geometry.</w:t>
      </w:r>
    </w:p>
    <w:p>
      <w:pPr>
        <w:pStyle w:val="FirstParagraph"/>
      </w:pPr>
      <w:r>
        <w:t xml:space="preserve">These mathematicians exemplify how individuals from the United Kingdom, particularly those connected to Manchester, have advanced both pure and applied mathematics. Their work continues to be studied at institutions like The University of Manchester and the University of Cambridge.</w:t>
      </w:r>
    </w:p>
    <w:bookmarkEnd w:id="22"/>
    <w:bookmarkStart w:id="23" w:name="X6d961b22eefd0f84d458b94fd261e09272e1fe1"/>
    <w:p>
      <w:pPr>
        <w:pStyle w:val="Heading2"/>
      </w:pPr>
      <w:r>
        <w:t xml:space="preserve">4. Modern Developments in Manchester’s Mathematical Community</w:t>
      </w:r>
    </w:p>
    <w:p>
      <w:pPr>
        <w:pStyle w:val="FirstParagraph"/>
      </w:pPr>
      <w:r>
        <w:t xml:space="preserve">In recent decades, the mathematical community in Manchester has grown significantly, with The University of Manchester establishing itself as a global leader in research areas such as fluid dynamics, probability theory, and mathematical biology. The Alan Turing Building at the university is a testament to the city’s ongoing commitment to mathematics and computation.</w:t>
      </w:r>
    </w:p>
    <w:p>
      <w:pPr>
        <w:pStyle w:val="BodyText"/>
      </w:pPr>
      <w:r>
        <w:t xml:space="preserve">Contemporary mathematicians based in Manchester are addressing challenges such as climate modeling, machine learning algorithms, and quantum computing. For example, researchers at the School of Mathematics have developed new methods for solving differential equations that are critical in engineering and physics. These efforts reflect the city’s role as a bridge between theoretical mathematics and real-world applications.</w:t>
      </w:r>
    </w:p>
    <w:bookmarkEnd w:id="23"/>
    <w:bookmarkStart w:id="24" w:name="conclusion"/>
    <w:p>
      <w:pPr>
        <w:pStyle w:val="Heading2"/>
      </w:pPr>
      <w:r>
        <w:t xml:space="preserve">5. Conclusion</w:t>
      </w:r>
    </w:p>
    <w:p>
      <w:pPr>
        <w:pStyle w:val="FirstParagraph"/>
      </w:pPr>
      <w:r>
        <w:t xml:space="preserve">This undergraduate thesis has explored the enduring contributions of mathematicians in the United Kingdom, with a focus on Manchester’s unique role in advancing mathematical thought. From historical pioneers like Alan Turing to modern researchers pushing the boundaries of computational science, Manchester remains a vital center for mathematical innovation.</w:t>
      </w:r>
    </w:p>
    <w:p>
      <w:pPr>
        <w:pStyle w:val="BodyText"/>
      </w:pPr>
      <w:r>
        <w:t xml:space="preserve">As an undergraduate student studying at The University of Manchester, this work underscores the importance of preserving and building upon the city’s rich mathematical heritage. By understanding the legacy of past mathematicians, future generations can continue to contribute to the global advancement of mathematics within the United Kingdom and beyond.</w:t>
      </w:r>
    </w:p>
    <w:bookmarkEnd w:id="24"/>
    <w:bookmarkStart w:id="26" w:name="references"/>
    <w:p>
      <w:pPr>
        <w:pStyle w:val="Heading2"/>
      </w:pPr>
      <w:r>
        <w:t xml:space="preserve">References</w:t>
      </w:r>
    </w:p>
    <w:p>
      <w:pPr>
        <w:numPr>
          <w:ilvl w:val="0"/>
          <w:numId w:val="1002"/>
        </w:numPr>
        <w:pStyle w:val="Compact"/>
      </w:pPr>
      <w:r>
        <w:t xml:space="preserve">Babbage, C. (1837). *On the Calculating Engine*.</w:t>
      </w:r>
    </w:p>
    <w:p>
      <w:pPr>
        <w:numPr>
          <w:ilvl w:val="0"/>
          <w:numId w:val="1002"/>
        </w:numPr>
        <w:pStyle w:val="Compact"/>
      </w:pPr>
      <w:r>
        <w:t xml:space="preserve">Turing, A.M. (1936). "On Computable Numbers, with an Application to the Entscheidungsproblem." *Proceedings of the London Mathematical Society*.</w:t>
      </w:r>
    </w:p>
    <w:p>
      <w:pPr>
        <w:numPr>
          <w:ilvl w:val="0"/>
          <w:numId w:val="1002"/>
        </w:numPr>
        <w:pStyle w:val="Compact"/>
      </w:pPr>
      <w:r>
        <w:t xml:space="preserve">The University of Manchester. (2023). "History of Mathematics at the University of Manchester." Retrieved from</w:t>
      </w:r>
      <w:r>
        <w:t xml:space="preserve"> </w:t>
      </w:r>
      <w:hyperlink r:id="rId25">
        <w:r>
          <w:rPr>
            <w:rStyle w:val="Hyperlink"/>
          </w:rPr>
          <w:t xml:space="preserve">www.manchester.ac.uk</w:t>
        </w:r>
      </w:hyperlink>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manchester.ac.uk" TargetMode="External" /></Relationships>
</file>

<file path=word/_rels/footnotes.xml.rels><?xml version="1.0" encoding="UTF-8"?><Relationships xmlns="http://schemas.openxmlformats.org/package/2006/relationships"><Relationship Type="http://schemas.openxmlformats.org/officeDocument/2006/relationships/hyperlink" Id="rId25" Target="https://www.manchester.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Contributions of Mathematicians in the United Kingdom, Focused on Manchester</dc:title>
  <dc:creator/>
  <dc:language>en</dc:language>
  <cp:keywords/>
  <dcterms:created xsi:type="dcterms:W3CDTF">2026-07-21T10:35:03Z</dcterms:created>
  <dcterms:modified xsi:type="dcterms:W3CDTF">2026-07-21T10:35:03Z</dcterms:modified>
</cp:coreProperties>
</file>

<file path=docProps/custom.xml><?xml version="1.0" encoding="utf-8"?>
<Properties xmlns="http://schemas.openxmlformats.org/officeDocument/2006/custom-properties" xmlns:vt="http://schemas.openxmlformats.org/officeDocument/2006/docPropsVTypes"/>
</file>