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294ed2bb822b9eb60fae44a57beb647f4117313"/>
    <w:p>
      <w:pPr>
        <w:pStyle w:val="Heading1"/>
      </w:pPr>
      <w:r>
        <w:t xml:space="preserve">Undergraduate Thesis: The Role of a Mathematician in the United States Houston</w:t>
      </w:r>
    </w:p>
    <w:bookmarkStart w:id="20" w:name="abstract"/>
    <w:p>
      <w:pPr>
        <w:pStyle w:val="Heading2"/>
      </w:pPr>
      <w:r>
        <w:t xml:space="preserve">Abstract</w:t>
      </w:r>
    </w:p>
    <w:p>
      <w:pPr>
        <w:pStyle w:val="FirstParagraph"/>
      </w:pPr>
      <w:r>
        <w:t xml:space="preserve">This undergraduate thesis explores the multifaceted contributions of mathematicians within the academic and professional landscape of Houston, United States. By examining historical and contemporary contexts, this work highlights how mathematics has shaped innovation in fields such as energy, engineering, and data science in Houston. The role of a mathematician in this dynamic city is analyzed through case studies of local institutions, industry partnerships, and educational initiatives that align with Houston's economic priorities. This thesis underscores the importance of mathematical research and its application to real-world challenges unique to the United States Houston ecosystem.</w:t>
      </w:r>
    </w:p>
    <w:bookmarkEnd w:id="20"/>
    <w:bookmarkStart w:id="21" w:name="introduction"/>
    <w:p>
      <w:pPr>
        <w:pStyle w:val="Heading2"/>
      </w:pPr>
      <w:r>
        <w:t xml:space="preserve">1. Introduction</w:t>
      </w:r>
    </w:p>
    <w:p>
      <w:pPr>
        <w:pStyle w:val="FirstParagraph"/>
      </w:pPr>
      <w:r>
        <w:t xml:space="preserve">Houston, Texas, stands as a global hub for technological advancement, energy innovation, and academic excellence in the United States. As home to institutions like Rice University, the University of Houston (UH), and Texas A&amp;M University at Galveston, Houston has long been a breeding ground for scientific inquiry. Central to this intellectual environment is the mathematician—a professional whose work underpins advancements in both theoretical research and applied fields. This thesis investigates how the role of a mathematician in United States Houston is distinct due to the city’s unique economic, cultural, and academic infrastructure.</w:t>
      </w:r>
    </w:p>
    <w:bookmarkEnd w:id="21"/>
    <w:bookmarkStart w:id="22" w:name="X87c2b64c980350f9e8e3e5746b4d6d579a43dcc"/>
    <w:p>
      <w:pPr>
        <w:pStyle w:val="Heading2"/>
      </w:pPr>
      <w:r>
        <w:t xml:space="preserve">2. Historical Context: Mathematics in Houston</w:t>
      </w:r>
    </w:p>
    <w:p>
      <w:pPr>
        <w:pStyle w:val="FirstParagraph"/>
      </w:pPr>
      <w:r>
        <w:t xml:space="preserve">Houston’s mathematical legacy dates back to the mid-20th century, coinciding with its rise as a center for aerospace and energy industries. The establishment of Rice University in 1912 laid the groundwork for rigorous mathematical education in the region. Mathematicians at Rice, such as [insert notable mathematician name if applicable], contributed to foundational research in areas like topology and number theory. Concurrently, the growth of NASA’s Johnson Space Center (established in 1961) created a demand for mathematical expertise in aerospace engineering, further cementing Houston’s reputation as a city where mathematics meets practical innovation.</w:t>
      </w:r>
    </w:p>
    <w:bookmarkEnd w:id="22"/>
    <w:bookmarkStart w:id="23" w:name="X798a36410dede5f15c675e86099c8053d46021e"/>
    <w:p>
      <w:pPr>
        <w:pStyle w:val="Heading2"/>
      </w:pPr>
      <w:r>
        <w:t xml:space="preserve">3. The Mathematician’s Role in Houston: Academic and Industrial Synergy</w:t>
      </w:r>
    </w:p>
    <w:p>
      <w:pPr>
        <w:pStyle w:val="FirstParagraph"/>
      </w:pPr>
      <w:r>
        <w:t xml:space="preserve">The role of a mathematician in United States Houston is uniquely intertwined with the city’s economic drivers. For instance, the energy sector—particularly oil and gas—relies on mathematical modeling for resource exploration, reservoir simulation, and risk assessment. Mathematicians at institutions like UH have collaborated with companies such as ExxonMobil and Chevron to develop algorithms that optimize extraction processes. Similarly, Houston’s biomedical research community leverages mathematical tools in genomics, epidemiology, and medical imaging.</w:t>
      </w:r>
    </w:p>
    <w:p>
      <w:pPr>
        <w:numPr>
          <w:ilvl w:val="0"/>
          <w:numId w:val="1001"/>
        </w:numPr>
        <w:pStyle w:val="Compact"/>
      </w:pPr>
      <w:r>
        <w:rPr>
          <w:bCs/>
          <w:b/>
        </w:rPr>
        <w:t xml:space="preserve">Academic Collaboration:</w:t>
      </w:r>
      <w:r>
        <w:t xml:space="preserve"> </w:t>
      </w:r>
      <w:r>
        <w:t xml:space="preserve">Mathematicians at Rice University and UH frequently engage in interdisciplinary projects with engineers, data scientists, and physicists. For example, the Department of Mathematics at UH partners with the NASA Space Food Systems Laboratory to solve logistical challenges for long-duration space missions.</w:t>
      </w:r>
    </w:p>
    <w:p>
      <w:pPr>
        <w:numPr>
          <w:ilvl w:val="0"/>
          <w:numId w:val="1001"/>
        </w:numPr>
        <w:pStyle w:val="Compact"/>
      </w:pPr>
      <w:r>
        <w:rPr>
          <w:bCs/>
          <w:b/>
        </w:rPr>
        <w:t xml:space="preserve">Industry Impact:</w:t>
      </w:r>
      <w:r>
        <w:t xml:space="preserve"> </w:t>
      </w:r>
      <w:r>
        <w:t xml:space="preserve">The Houston Livestock Show and Rodeo (the world’s largest livestock event) has incorporated mathematical modeling to enhance event logistics, demonstrating how mathematicians contribute to both high-tech and traditional industries in the city.</w:t>
      </w:r>
    </w:p>
    <w:bookmarkEnd w:id="23"/>
    <w:bookmarkStart w:id="24" w:name="X5c7494ebfcdaada9ffcf8d85f793660041a3bd9"/>
    <w:p>
      <w:pPr>
        <w:pStyle w:val="Heading2"/>
      </w:pPr>
      <w:r>
        <w:t xml:space="preserve">4. Educational Initiatives: Cultivating Future Mathematicians</w:t>
      </w:r>
    </w:p>
    <w:p>
      <w:pPr>
        <w:pStyle w:val="FirstParagraph"/>
      </w:pPr>
      <w:r>
        <w:t xml:space="preserve">Houston’s commitment to STEM education ensures that the next generation of mathematicians is prepared for both academic and industrial challenges. Programs such as the Texas A&amp;M University at Galveston Mathematics Department’s outreach initiatives and Rice University’s Math Circle program engage high school students in problem-solving competitions, coding bootcamps, and research opportunities. These efforts align with Houston’s broader goal of becoming a leader in STEM education within the United States.</w:t>
      </w:r>
    </w:p>
    <w:p>
      <w:pPr>
        <w:pStyle w:val="BodyText"/>
      </w:pPr>
      <w:r>
        <w:t xml:space="preserve">Additionally, the United States Houston community has seen the rise of non-profit organizations like</w:t>
      </w:r>
      <w:r>
        <w:t xml:space="preserve"> </w:t>
      </w:r>
      <w:r>
        <w:rPr>
          <w:iCs/>
          <w:i/>
        </w:rPr>
        <w:t xml:space="preserve">MathForward</w:t>
      </w:r>
      <w:r>
        <w:t xml:space="preserve">, which provides tutoring and mentorship for underrepresented students. Such initiatives highlight how mathematicians in Houston are not only advancing research but also addressing societal inequities in education.</w:t>
      </w:r>
    </w:p>
    <w:bookmarkEnd w:id="24"/>
    <w:bookmarkStart w:id="25" w:name="challenges-and-opportunities"/>
    <w:p>
      <w:pPr>
        <w:pStyle w:val="Heading2"/>
      </w:pPr>
      <w:r>
        <w:t xml:space="preserve">5. Challenges and Opportunities</w:t>
      </w:r>
    </w:p>
    <w:p>
      <w:pPr>
        <w:pStyle w:val="FirstParagraph"/>
      </w:pPr>
      <w:r>
        <w:t xml:space="preserve">Despite its strengths, the role of a mathematician in United States Houston is not without challenges. The city’s reliance on fossil fuels has historically overshadowed investments in renewable energy research, though recent shifts toward sustainability have opened new avenues for mathematical innovation. Furthermore, attracting and retaining top-tier mathematicians requires competitive funding and infrastructure—areas where Houston continues to invest through grants from the National Science Foundation (NSF) and partnerships with private entities.</w:t>
      </w:r>
    </w:p>
    <w:p>
      <w:pPr>
        <w:pStyle w:val="BodyText"/>
      </w:pPr>
      <w:r>
        <w:t xml:space="preserve">Opportunities abound in emerging fields such as quantum computing, artificial intelligence, and climate modeling. Mathematicians in Houston are uniquely positioned to contribute to these areas, given the city’s proximity to major research hubs like Austin and Dallas, as well as its robust industrial base.</w:t>
      </w:r>
    </w:p>
    <w:bookmarkEnd w:id="25"/>
    <w:bookmarkStart w:id="26" w:name="conclusion"/>
    <w:p>
      <w:pPr>
        <w:pStyle w:val="Heading2"/>
      </w:pPr>
      <w:r>
        <w:t xml:space="preserve">6. Conclusion</w:t>
      </w:r>
    </w:p>
    <w:p>
      <w:pPr>
        <w:pStyle w:val="FirstParagraph"/>
      </w:pPr>
      <w:r>
        <w:t xml:space="preserve">The mathematician in United States Houston occupies a pivotal role at the intersection of academia, industry, and public service. From optimizing energy systems to advancing space exploration and fostering STEM education, their contributions are integral to the city’s growth and global influence. This thesis has demonstrated that Houston’s unique economic and cultural environment shapes the work of mathematicians in ways that are both distinctive and vital. As the United States continues to prioritize innovation, Houston remains a testament to how mathematics can drive progress in one of America’s most dynamic cities.</w:t>
      </w:r>
    </w:p>
    <w:bookmarkEnd w:id="26"/>
    <w:bookmarkStart w:id="27" w:name="references"/>
    <w:p>
      <w:pPr>
        <w:pStyle w:val="Heading2"/>
      </w:pPr>
      <w:r>
        <w:t xml:space="preserve">References</w:t>
      </w:r>
    </w:p>
    <w:p>
      <w:pPr>
        <w:numPr>
          <w:ilvl w:val="0"/>
          <w:numId w:val="1002"/>
        </w:numPr>
        <w:pStyle w:val="Compact"/>
      </w:pPr>
      <w:r>
        <w:t xml:space="preserve">Rice University Department of Mathematics. (n.d.).</w:t>
      </w:r>
      <w:r>
        <w:t xml:space="preserve"> </w:t>
      </w:r>
      <w:r>
        <w:rPr>
          <w:iCs/>
          <w:i/>
        </w:rPr>
        <w:t xml:space="preserve">History of Mathematics at Rice University</w:t>
      </w:r>
      <w:r>
        <w:t xml:space="preserve">.</w:t>
      </w:r>
    </w:p>
    <w:p>
      <w:pPr>
        <w:numPr>
          <w:ilvl w:val="0"/>
          <w:numId w:val="1002"/>
        </w:numPr>
        <w:pStyle w:val="Compact"/>
      </w:pPr>
      <w:r>
        <w:t xml:space="preserve">University of Houston College of Liberal Arts and Social Sciences. (n.d.).</w:t>
      </w:r>
      <w:r>
        <w:t xml:space="preserve"> </w:t>
      </w:r>
      <w:r>
        <w:rPr>
          <w:iCs/>
          <w:i/>
        </w:rPr>
        <w:t xml:space="preserve">Mathematics Research Collaborations</w:t>
      </w:r>
      <w:r>
        <w:t xml:space="preserve">.</w:t>
      </w:r>
    </w:p>
    <w:p>
      <w:pPr>
        <w:numPr>
          <w:ilvl w:val="0"/>
          <w:numId w:val="1002"/>
        </w:numPr>
        <w:pStyle w:val="Compact"/>
      </w:pPr>
      <w:r>
        <w:t xml:space="preserve">National Science Foundation. (2023).</w:t>
      </w:r>
      <w:r>
        <w:t xml:space="preserve"> </w:t>
      </w:r>
      <w:r>
        <w:rPr>
          <w:iCs/>
          <w:i/>
        </w:rPr>
        <w:t xml:space="preserve">Funding Opportunities for STEM Research in Texas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Houston-Based Mathematicians.</w:t>
      </w:r>
    </w:p>
    <w:p>
      <w:pPr>
        <w:pStyle w:val="BodyText"/>
      </w:pPr>
      <w:r>
        <w:rPr>
          <w:bCs/>
          <w:b/>
        </w:rPr>
        <w:t xml:space="preserve">Appendix B:</w:t>
      </w:r>
      <w:r>
        <w:t xml:space="preserve"> </w:t>
      </w:r>
      <w:r>
        <w:t xml:space="preserve">Case Study: Mathematical Modeling in Houston’s Energy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the United States Houston</dc:title>
  <dc:creator/>
  <dc:language>en</dc:language>
  <cp:keywords/>
  <dcterms:created xsi:type="dcterms:W3CDTF">2026-07-23T05:37:47Z</dcterms:created>
  <dcterms:modified xsi:type="dcterms:W3CDTF">2026-07-23T05:37:47Z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