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Mathematical</w:t>
      </w:r>
      <w:r>
        <w:t xml:space="preserve"> </w:t>
      </w:r>
      <w:r>
        <w:t xml:space="preserve">Thought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029d665a43488dcf45ba52fa6073aacb727e6f4"/>
    <w:p>
      <w:pPr>
        <w:pStyle w:val="Heading1"/>
      </w:pPr>
      <w:r>
        <w:t xml:space="preserve">Undergraduate Thesis: The Role of Mathematicians in Shaping Mathematical Thought in the United States, New York City</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the development of mathematical thought within the context of New York City, United States. By examining key figures, institutions, and cultural influences in NYC’s academic landscape, this study highlights how the city has served as a crucible for innovation in mathematics. The thesis analyzes how mathematicians have not only advanced theoretical frameworks but also influenced education and interdisciplinary research in a metropolis known for its intellectual dynamism.</w:t>
      </w:r>
    </w:p>
    <w:bookmarkEnd w:id="20"/>
    <w:bookmarkStart w:id="21" w:name="introduction"/>
    <w:p>
      <w:pPr>
        <w:pStyle w:val="Heading2"/>
      </w:pPr>
      <w:r>
        <w:t xml:space="preserve">Introduction</w:t>
      </w:r>
    </w:p>
    <w:p>
      <w:pPr>
        <w:pStyle w:val="FirstParagraph"/>
      </w:pPr>
      <w:r>
        <w:t xml:space="preserve">New York City, as a global hub of culture, finance, and academia, has long been a magnet for thinkers across disciplines. In the realm of mathematics, the city’s unique blend of diversity, institutional resources, and collaborative energy has fostered groundbreaking work. This thesis investigates how mathematicians in New York City have contributed to the evolution of mathematics as both a theoretical discipline and a practical tool for solving real-world problems. By focusing on key individuals, historical milestones, and current research initiatives in the city, this paper underscores the integral role of mathematicians in shaping mathematical thought within the United States.</w:t>
      </w:r>
    </w:p>
    <w:bookmarkEnd w:id="21"/>
    <w:bookmarkStart w:id="22" w:name="X29cbc2326dbe0f262478f9bf8a4aea092f08679"/>
    <w:p>
      <w:pPr>
        <w:pStyle w:val="Heading2"/>
      </w:pPr>
      <w:r>
        <w:t xml:space="preserve">Historical Context: Mathematics in New York City</w:t>
      </w:r>
    </w:p>
    <w:p>
      <w:pPr>
        <w:pStyle w:val="FirstParagraph"/>
      </w:pPr>
      <w:r>
        <w:t xml:space="preserve">The roots of mathematics education and research in New York City can be traced back to the 19th century. Institutions such as Columbia University, founded in 1754, and Cornell University (though located in Ithaca, its influence on NYC is significant) have historically provided fertile ground for mathematical inquiry. The city’s rapid industrialization during the late 1800s created a demand for applied mathematics in engineering and commerce, leading to the establishment of specialized programs and societies.</w:t>
      </w:r>
    </w:p>
    <w:p>
      <w:pPr>
        <w:pStyle w:val="BodyText"/>
      </w:pPr>
      <w:r>
        <w:t xml:space="preserve">New York City became a center for mathematical innovation in the early 20th century, largely due to its proximity to research institutions like Princeton University and its vibrant academic community. Mathematicians such as John von Neumann (a key figure associated with Manhattan) contributed to fields ranging from quantum mechanics to game theory, demonstrating the city’s capacity to nurture theoretical and applied mathematics alike.</w:t>
      </w:r>
    </w:p>
    <w:bookmarkEnd w:id="22"/>
    <w:bookmarkStart w:id="23" w:name="Xde65e41531f9c16aea1239cbde8aef3d30e647f"/>
    <w:p>
      <w:pPr>
        <w:pStyle w:val="Heading2"/>
      </w:pPr>
      <w:r>
        <w:t xml:space="preserve">Key Contributions of Mathematicians in New York City</w:t>
      </w:r>
    </w:p>
    <w:p>
      <w:pPr>
        <w:pStyle w:val="FirstParagraph"/>
      </w:pPr>
      <w:r>
        <w:t xml:space="preserve">The contributions of mathematicians in New York City span multiple domains, including pure mathematics, applied sciences, and interdisciplinary research. One notable example is John von Neumann (1903–1957), a Hungarian-American mathematician who spent significant time in NYC and its surrounding areas. Von Neumann’s work on the development of the first computers at the Institute for Advanced Study in Princeton—located just 80 miles from New York City—revolutionized computational mathematics and laid the foundation for modern computer science.</w:t>
      </w:r>
    </w:p>
    <w:p>
      <w:pPr>
        <w:pStyle w:val="BodyText"/>
      </w:pPr>
      <w:r>
        <w:t xml:space="preserve">Another pivotal figure is Katherine Johnson (1918–2020), a mathematician who, though primarily associated with NASA, was inspired by her education in West Virginia and later collaborated with institutions in New York City. Her work on trajectory calculations for space missions exemplifies how mathematical expertise rooted in diverse backgrounds can drive global advancements.</w:t>
      </w:r>
    </w:p>
    <w:p>
      <w:pPr>
        <w:pStyle w:val="BodyText"/>
      </w:pPr>
      <w:r>
        <w:t xml:space="preserve">In contemporary times, institutions like the Courant Institute of Mathematical Sciences at New York University (NYU) continue to push the boundaries of mathematical research. The institute’s focus on areas such as fluid dynamics, probability theory, and financial mathematics reflects NYC’s role as a nexus for theoretical and applied innovation.</w:t>
      </w:r>
    </w:p>
    <w:bookmarkEnd w:id="23"/>
    <w:bookmarkStart w:id="24" w:name="Xfe4a5dcfcf6e8affcdc4868a07cae1fa66442a0"/>
    <w:p>
      <w:pPr>
        <w:pStyle w:val="Heading2"/>
      </w:pPr>
      <w:r>
        <w:t xml:space="preserve">The Impact of Mathematicians on New York City and Beyond</w:t>
      </w:r>
    </w:p>
    <w:p>
      <w:pPr>
        <w:pStyle w:val="FirstParagraph"/>
      </w:pPr>
      <w:r>
        <w:t xml:space="preserve">Mathematicians in New York City have not only advanced academic knowledge but also shaped the city’s cultural and economic landscape. The development of mathematical models for urban planning, risk assessment, and data analytics has had a profound impact on industries ranging from finance to public policy. For instance, the work of mathematicians at institutions like NYU and Columbia University in developing algorithms for high-frequency trading has influenced Wall Street’s operations.</w:t>
      </w:r>
    </w:p>
    <w:p>
      <w:pPr>
        <w:pStyle w:val="BodyText"/>
      </w:pPr>
      <w:r>
        <w:t xml:space="preserve">Beyond economic contributions, mathematicians have played a critical role in fostering interdisciplinary collaboration. The city’s concentration of research hospitals, technology firms, and academic institutions creates opportunities for mathematicians to work alongside scientists, engineers, and policymakers. This synergy has led to breakthroughs in fields such as biostatistics and machine learning.</w:t>
      </w:r>
    </w:p>
    <w:bookmarkEnd w:id="24"/>
    <w:bookmarkStart w:id="25" w:name="X5f200863dad886a83f2ce37a3ed96069fa58a8c"/>
    <w:p>
      <w:pPr>
        <w:pStyle w:val="Heading2"/>
      </w:pPr>
      <w:r>
        <w:t xml:space="preserve">Challenges and Opportunities for Mathematicians in New York City</w:t>
      </w:r>
    </w:p>
    <w:p>
      <w:pPr>
        <w:pStyle w:val="FirstParagraph"/>
      </w:pPr>
      <w:r>
        <w:t xml:space="preserve">Despite its advantages, New York City presents unique challenges for mathematicians. The fast-paced environment can make it difficult to balance teaching, research, and professional demands. Additionally, the city’s high cost of living may deter young mathematicians from pursuing careers in academia.</w:t>
      </w:r>
    </w:p>
    <w:p>
      <w:pPr>
        <w:pStyle w:val="BodyText"/>
      </w:pPr>
      <w:r>
        <w:t xml:space="preserve">However, the opportunities available in NYC are unparalleled. The presence of world-renowned universities, research centers like the Simons Institute for the Theory of Computing (located at UC Berkeley but frequently collaborating with NYC institutions), and a thriving tech ecosystem provide mathematicians with access to cutting-edge resources and global networks. Furthermore, initiatives such as NYU’s Math Department outreach programs aim to inspire future generations of mathematicians by promoting inclusivity and accessibility in mathematics education.</w:t>
      </w:r>
    </w:p>
    <w:bookmarkEnd w:id="25"/>
    <w:bookmarkStart w:id="26" w:name="conclusion"/>
    <w:p>
      <w:pPr>
        <w:pStyle w:val="Heading2"/>
      </w:pPr>
      <w:r>
        <w:t xml:space="preserve">Conclusion</w:t>
      </w:r>
    </w:p>
    <w:p>
      <w:pPr>
        <w:pStyle w:val="FirstParagraph"/>
      </w:pPr>
      <w:r>
        <w:t xml:space="preserve">In conclusion, the role of mathematicians in New York City has been instrumental in shaping mathematical thought within the United States and beyond. From historical figures like John von Neumann to contemporary researchers at institutions such as NYU and Columbia University, the city has consistently served as a crucible for innovation. As New York City continues to evolve, its mathematicians will undoubtedly play a pivotal role in addressing global challenges through the power of mathematical reasoning. This thesis underscores the enduring importance of supporting mathematics education and research in a city that remains at the forefront of intellectual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Shaping Mathematical Thought in United States New York City</dc:title>
  <dc:creator/>
  <dc:language>en</dc:language>
  <cp:keywords/>
  <dcterms:created xsi:type="dcterms:W3CDTF">2026-07-24T00:06:43Z</dcterms:created>
  <dcterms:modified xsi:type="dcterms:W3CDTF">2026-07-24T00:06:43Z</dcterms:modified>
</cp:coreProperties>
</file>

<file path=docProps/custom.xml><?xml version="1.0" encoding="utf-8"?>
<Properties xmlns="http://schemas.openxmlformats.org/officeDocument/2006/custom-properties" xmlns:vt="http://schemas.openxmlformats.org/officeDocument/2006/docPropsVTypes"/>
</file>