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1" w:name="Xbf63e0d18f384cc864cbf23164fe7e44da26d9d"/>
    <w:p>
      <w:pPr>
        <w:pStyle w:val="Heading1"/>
      </w:pPr>
      <w:r>
        <w:t xml:space="preserve">Undergraduate Thesis: The Role of Mathematicians in Vietnam Ho Chi Minh City</w:t>
      </w:r>
    </w:p>
    <w:bookmarkStart w:id="20" w:name="abstract"/>
    <w:p>
      <w:pPr>
        <w:pStyle w:val="Heading2"/>
      </w:pPr>
      <w:r>
        <w:t xml:space="preserve">Abstract</w:t>
      </w:r>
    </w:p>
    <w:p>
      <w:pPr>
        <w:pStyle w:val="FirstParagraph"/>
      </w:pPr>
      <w:r>
        <w:t xml:space="preserve">This Undergraduate Thesis explores the contributions and impact of mathematicians on academic, scientific, and technological development in Vietnam, with a specific focus on Ho Chi Minh City (HCMC). By examining historical figures, contemporary influences, and educational frameworks in HCMC, this document highlights how mathematics has shaped Vietnam's intellectual landscape. The study emphasizes the importance of integrating mathematical research into local education systems to foster innovation and global competitiveness. This thesis is intended for undergraduate students in mathematics or related disciplines at Vietnamese universities, particularly those based in Ho Chi Minh City.</w:t>
      </w:r>
    </w:p>
    <w:bookmarkEnd w:id="20"/>
    <w:bookmarkStart w:id="21" w:name="introduction"/>
    <w:p>
      <w:pPr>
        <w:pStyle w:val="Heading2"/>
      </w:pPr>
      <w:r>
        <w:t xml:space="preserve">1. Introduction</w:t>
      </w:r>
    </w:p>
    <w:p>
      <w:pPr>
        <w:pStyle w:val="FirstParagraph"/>
      </w:pPr>
      <w:r>
        <w:t xml:space="preserve">Vietnam has long recognized the significance of mathematics as a cornerstone of scientific progress and national development. In recent decades, Ho Chi Minh City (HCMC), as Vietnam's economic and cultural hub, has emerged as a center for higher education and research. The role of mathematicians in this context cannot be overstated—they have not only advanced theoretical knowledge but also driven applications in engineering, economics, and technology. This thesis investigates how mathematicians have influenced educational policies, research institutions, and interdisciplinary collaboration in HCMC. It further explores challenges faced by the mathematical community and strategies to strengthen their contributions to Vietnam's future.</w:t>
      </w:r>
    </w:p>
    <w:bookmarkEnd w:id="21"/>
    <w:bookmarkStart w:id="22" w:name="Xaf20392514f469f4f5431a5788b66553af22b03"/>
    <w:p>
      <w:pPr>
        <w:pStyle w:val="Heading2"/>
      </w:pPr>
      <w:r>
        <w:t xml:space="preserve">2. Historical Context of Mathematics in Vietnam</w:t>
      </w:r>
    </w:p>
    <w:p>
      <w:pPr>
        <w:pStyle w:val="FirstParagraph"/>
      </w:pPr>
      <w:r>
        <w:t xml:space="preserve">Vietnam's mathematical tradition dates back centuries, with early scholars contributing to algebra, geometry, and astronomy. However, modern mathematics in Vietnam began gaining prominence during the 19th and 20th centuries under French colonial influence. Post-independence, Vietnamese mathematicians played a pivotal role in rebuilding the nation's scientific infrastructure. Figures such as</w:t>
      </w:r>
      <w:r>
        <w:t xml:space="preserve"> </w:t>
      </w:r>
      <w:r>
        <w:rPr>
          <w:bCs/>
          <w:b/>
        </w:rPr>
        <w:t xml:space="preserve">Nguyễn Văn Hảo</w:t>
      </w:r>
      <w:r>
        <w:t xml:space="preserve">, who pioneered research in differential equations, and</w:t>
      </w:r>
      <w:r>
        <w:t xml:space="preserve"> </w:t>
      </w:r>
      <w:r>
        <w:rPr>
          <w:bCs/>
          <w:b/>
        </w:rPr>
        <w:t xml:space="preserve">Phan Đình Diệu</w:t>
      </w:r>
      <w:r>
        <w:t xml:space="preserve">, a leader in mathematical education reform, laid the foundation for Vietnam's contemporary mathematical landscape.</w:t>
      </w:r>
    </w:p>
    <w:bookmarkEnd w:id="22"/>
    <w:bookmarkStart w:id="23" w:name="X20ffe01141797c3c2a886e5ea43279ffb03e62b"/>
    <w:p>
      <w:pPr>
        <w:pStyle w:val="Heading2"/>
      </w:pPr>
      <w:r>
        <w:t xml:space="preserve">3. Mathematicians and Academic Institutions in Ho Chi Minh City</w:t>
      </w:r>
    </w:p>
    <w:p>
      <w:pPr>
        <w:pStyle w:val="FirstParagraph"/>
      </w:pPr>
      <w:r>
        <w:t xml:space="preserve">Ho Chi Minh City is home to prestigious institutions such as the University of Science (University of Saigon) and the Vietnam National University-HCMC (VNU-HCM), which host leading mathematicians and research groups. These institutions have produced notable scholars who have contributed to both local and international mathematical communities. For example, Dr.</w:t>
      </w:r>
      <w:r>
        <w:t xml:space="preserve"> </w:t>
      </w:r>
      <w:r>
        <w:rPr>
          <w:bCs/>
          <w:b/>
        </w:rPr>
        <w:t xml:space="preserve">Hoàng Tụy</w:t>
      </w:r>
      <w:r>
        <w:t xml:space="preserve">, a renowned mathematician from HCMC, made groundbreaking advancements in optimization theory and is celebrated for his work on the "Tuy-Karush" method. His legacy continues to inspire students and researchers in HCMC.</w:t>
      </w:r>
    </w:p>
    <w:bookmarkEnd w:id="23"/>
    <w:bookmarkStart w:id="24" w:name="Xd5e4ae4352b562dd44e31cd07a5ad43e6ad122f"/>
    <w:p>
      <w:pPr>
        <w:pStyle w:val="Heading2"/>
      </w:pPr>
      <w:r>
        <w:t xml:space="preserve">4. Contributions of Mathematicians to Vietnam's Development</w:t>
      </w:r>
    </w:p>
    <w:p>
      <w:pPr>
        <w:pStyle w:val="FirstParagraph"/>
      </w:pPr>
      <w:r>
        <w:t xml:space="preserve">Mathematicians in Vietnam have been instrumental in addressing national challenges, from infrastructure planning to data science applications. In Ho Chi Minh City, their work has directly influenced urban development projects, such as traffic flow optimization and sustainable energy modeling. Additionally, mathematicians have collaborated with industries to enhance technological innovation, including advancements in cybersecurity and artificial intelligence (AI). These contributions underscore the interdisciplinary role of mathematics in Vietnam's economic growth.</w:t>
      </w:r>
    </w:p>
    <w:bookmarkEnd w:id="24"/>
    <w:bookmarkStart w:id="25" w:name="Xfde6278168259e30f0ef17657f9b8ff5038df8e"/>
    <w:p>
      <w:pPr>
        <w:pStyle w:val="Heading2"/>
      </w:pPr>
      <w:r>
        <w:t xml:space="preserve">5. Challenges Faced by Mathematicians in HCMC</w:t>
      </w:r>
    </w:p>
    <w:p>
      <w:pPr>
        <w:pStyle w:val="FirstParagraph"/>
      </w:pPr>
      <w:r>
        <w:t xml:space="preserve">Despite significant achievements, mathematicians in Ho Chi Minh City face challenges such as limited funding for pure research, a shortage of high-level academic positions, and competition with global institutions. Furthermore, the rapid urbanization of HCMC has created demand for applied mathematics solutions but often overlooks foundational research. Addressing these issues requires stronger government support, public-private partnerships, and enhanced international collaboration.</w:t>
      </w:r>
    </w:p>
    <w:bookmarkEnd w:id="25"/>
    <w:bookmarkStart w:id="26" w:name="X8cffdec7a475ffe2dc25ca58e33d9f7969d81b0"/>
    <w:p>
      <w:pPr>
        <w:pStyle w:val="Heading2"/>
      </w:pPr>
      <w:r>
        <w:t xml:space="preserve">6. Case Study: The Impact of Mathematical Education in HCMC</w:t>
      </w:r>
    </w:p>
    <w:p>
      <w:pPr>
        <w:pStyle w:val="FirstParagraph"/>
      </w:pPr>
      <w:r>
        <w:t xml:space="preserve">A case study of the University of Science in HCMC reveals how its mathematics department has trained generations of professionals in academia, industry, and government. Graduates from this program have contributed to Vietnam's tech sector, including roles in data analytics and financial modeling. The university's emphasis on both theoretical rigor and practical applications mirrors the vision of mathematicians like</w:t>
      </w:r>
      <w:r>
        <w:t xml:space="preserve"> </w:t>
      </w:r>
      <w:r>
        <w:rPr>
          <w:bCs/>
          <w:b/>
        </w:rPr>
        <w:t xml:space="preserve">Vũ Như Phong</w:t>
      </w:r>
      <w:r>
        <w:t xml:space="preserve">, who advocated for integrating mathematics into national development strategies.</w:t>
      </w:r>
    </w:p>
    <w:bookmarkEnd w:id="26"/>
    <w:bookmarkStart w:id="27" w:name="Xd76c130f26ed096b0e0cf02e360b3e45991e955"/>
    <w:p>
      <w:pPr>
        <w:pStyle w:val="Heading2"/>
      </w:pPr>
      <w:r>
        <w:t xml:space="preserve">7. Future Directions for Mathematicians in Vietnam</w:t>
      </w:r>
    </w:p>
    <w:p>
      <w:pPr>
        <w:pStyle w:val="FirstParagraph"/>
      </w:pPr>
      <w:r>
        <w:t xml:space="preserve">To sustain Vietnam's progress, mathematicians must focus on fostering a culture of innovation and collaboration. Initiatives such as establishing research hubs in HCMC, promoting STEM education at the secondary level, and encouraging interdisciplinary projects are critical. Moreover, leveraging HCMC's status as a regional economic center can attract global partnerships for mathematical research and education.</w:t>
      </w:r>
    </w:p>
    <w:bookmarkEnd w:id="27"/>
    <w:bookmarkStart w:id="28" w:name="conclusion"/>
    <w:p>
      <w:pPr>
        <w:pStyle w:val="Heading2"/>
      </w:pPr>
      <w:r>
        <w:t xml:space="preserve">8. Conclusion</w:t>
      </w:r>
    </w:p>
    <w:p>
      <w:pPr>
        <w:pStyle w:val="FirstParagraph"/>
      </w:pPr>
      <w:r>
        <w:t xml:space="preserve">This Undergraduate Thesis highlights the vital role of mathematicians in shaping Vietnam's intellectual and technological landscape, particularly in Ho Chi Minh City. By examining historical contributions, current challenges, and future opportunities, this study underscores the need to support mathematical research as a driver of national development. As Vietnam continues to grow globally, the legacy of its mathematicians—especially those from HCMC—will remain central to achieving scientific excellence and innovation.</w:t>
      </w:r>
    </w:p>
    <w:bookmarkEnd w:id="28"/>
    <w:bookmarkStart w:id="29" w:name="references"/>
    <w:p>
      <w:pPr>
        <w:pStyle w:val="Heading2"/>
      </w:pPr>
      <w:r>
        <w:t xml:space="preserve">References</w:t>
      </w:r>
    </w:p>
    <w:p>
      <w:pPr>
        <w:numPr>
          <w:ilvl w:val="0"/>
          <w:numId w:val="1001"/>
        </w:numPr>
        <w:pStyle w:val="Compact"/>
      </w:pPr>
      <w:r>
        <w:t xml:space="preserve">Hoàng Tụy (1985). Optimization Theory. Hanoi: Vietnam Academy of Science and Technology.</w:t>
      </w:r>
    </w:p>
    <w:p>
      <w:pPr>
        <w:numPr>
          <w:ilvl w:val="0"/>
          <w:numId w:val="1001"/>
        </w:numPr>
        <w:pStyle w:val="Compact"/>
      </w:pPr>
      <w:r>
        <w:t xml:space="preserve">VNU-HCMC (2020). Annual Report on Research Outputs in Mathematics. Ho Chi Minh City.</w:t>
      </w:r>
    </w:p>
    <w:p>
      <w:pPr>
        <w:numPr>
          <w:ilvl w:val="0"/>
          <w:numId w:val="1001"/>
        </w:numPr>
        <w:pStyle w:val="Compact"/>
      </w:pPr>
      <w:r>
        <w:t xml:space="preserve">World Bank (2019). Vietnam's STEM Education Landscape. Washington, D.C.</w:t>
      </w:r>
    </w:p>
    <w:bookmarkEnd w:id="29"/>
    <w:bookmarkStart w:id="30" w:name="appendices"/>
    <w:p>
      <w:pPr>
        <w:pStyle w:val="Heading2"/>
      </w:pPr>
      <w:r>
        <w:t xml:space="preserve">Appendices</w:t>
      </w:r>
    </w:p>
    <w:p>
      <w:pPr>
        <w:pStyle w:val="FirstParagraph"/>
      </w:pPr>
      <w:r>
        <w:rPr>
          <w:iCs/>
          <w:i/>
        </w:rPr>
        <w:t xml:space="preserve">Appendix A: Biographies of Key Mathematicians in HCMC</w:t>
      </w:r>
    </w:p>
    <w:p>
      <w:pPr>
        <w:pStyle w:val="BodyText"/>
      </w:pPr>
      <w:r>
        <w:rPr>
          <w:iCs/>
          <w:i/>
        </w:rPr>
        <w:t xml:space="preserve">Appendix B: Survey Data on Mathematics Students in Ho Chi Minh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Vietnam Ho Chi Minh City</dc:title>
  <dc:creator/>
  <dc:language>en</dc:language>
  <cp:keywords/>
  <dcterms:created xsi:type="dcterms:W3CDTF">2026-07-23T22:48:40Z</dcterms:created>
  <dcterms:modified xsi:type="dcterms:W3CDTF">2026-07-23T22:48:40Z</dcterms:modified>
</cp:coreProperties>
</file>

<file path=docProps/custom.xml><?xml version="1.0" encoding="utf-8"?>
<Properties xmlns="http://schemas.openxmlformats.org/officeDocument/2006/custom-properties" xmlns:vt="http://schemas.openxmlformats.org/officeDocument/2006/docPropsVTypes"/>
</file>