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e52ab11b1305f43dd8666cd0c9aa9a5154004ef"/>
    <w:p>
      <w:pPr>
        <w:pStyle w:val="Heading1"/>
      </w:pPr>
      <w:r>
        <w:t xml:space="preserve">Undergraduate Thesis: The Role of Mechanics in Addressing Technological and Infrastructure Challenges in Afghanistan Kabul</w:t>
      </w:r>
    </w:p>
    <w:bookmarkStart w:id="20" w:name="abstract"/>
    <w:p>
      <w:pPr>
        <w:pStyle w:val="Heading2"/>
      </w:pPr>
      <w:r>
        <w:t xml:space="preserve">Abstract</w:t>
      </w:r>
    </w:p>
    <w:p>
      <w:pPr>
        <w:pStyle w:val="FirstParagraph"/>
      </w:pPr>
      <w:r>
        <w:t xml:space="preserve">This undergraduate thesis explores the critical importance of mechanics as a profession in Afghanistan's capital city, Kabul. Given the unique socio-economic and geopolitical challenges faced by Kabul, this study investigates how skilled mechanics contribute to maintaining infrastructure, supporting economic growth, and ensuring public safety. Through qualitative and quantitative analysis, the research highlights gaps in mechanical education, resource accessibility, and policy frameworks that hinder the development of a robust mechanic workforce in Afghanistan Kabul. The findings emphasize the need for targeted interventions to empower mechanics as key stakeholders in Kabul's technological advancement.</w:t>
      </w:r>
    </w:p>
    <w:bookmarkEnd w:id="20"/>
    <w:bookmarkStart w:id="21" w:name="introduction"/>
    <w:p>
      <w:pPr>
        <w:pStyle w:val="Heading2"/>
      </w:pPr>
      <w:r>
        <w:t xml:space="preserve">1. Introduction</w:t>
      </w:r>
    </w:p>
    <w:p>
      <w:pPr>
        <w:pStyle w:val="FirstParagraph"/>
      </w:pPr>
      <w:r>
        <w:t xml:space="preserve">Afghanistan Kabu, as the political, economic, and cultural hub of the country, faces significant challenges in sustaining its infrastructure due to decades of conflict and underdevelopment. The role of mechanics in this context is pivotal; they are responsible for maintaining vehicles, machinery, and industrial equipment essential for daily life and economic activity. This thesis examines the current state of the mechanic profession in Afghanistan Kabul, evaluates its impact on local development, and proposes strategies to enhance the sector's contribution to national progress.</w:t>
      </w:r>
    </w:p>
    <w:p>
      <w:pPr>
        <w:pStyle w:val="BodyText"/>
      </w:pPr>
      <w:r>
        <w:t xml:space="preserve">The study is framed within the broader context of Afghanistan's post-conflict reconstruction efforts. It argues that a well-trained and adequately supported mechanic workforce is not only a cornerstone of technical education but also a driver of sustainable development in Kabul. By analyzing case studies, interviews with local mechanics, and policy documents, this thesis provides actionable insights for stakeholders in education, governance, and the private sector.</w:t>
      </w:r>
    </w:p>
    <w:bookmarkEnd w:id="21"/>
    <w:bookmarkStart w:id="22" w:name="background"/>
    <w:p>
      <w:pPr>
        <w:pStyle w:val="Heading2"/>
      </w:pPr>
      <w:r>
        <w:t xml:space="preserve">2. Background</w:t>
      </w:r>
    </w:p>
    <w:p>
      <w:pPr>
        <w:pStyle w:val="FirstParagraph"/>
      </w:pPr>
      <w:r>
        <w:t xml:space="preserve">Afghanistan Kabu's infrastructure is under immense pressure due to rapid urbanization and limited investment in public services. The city relies heavily on imported machinery, vehicles, and industrial tools, which require skilled technicians for maintenance and repair. However, the mechanic profession in Kabul is often undervalued and lacks formal training programs tailored to the region's specific needs.</w:t>
      </w:r>
    </w:p>
    <w:p>
      <w:pPr>
        <w:pStyle w:val="BodyText"/>
      </w:pPr>
      <w:r>
        <w:t xml:space="preserve">Historically, mechanics in Afghanistan have operated as informal practitioners with limited access to advanced tools or educational resources. This has resulted in a reliance on outdated methods and a gap between local expertise and global standards. Additionally, political instability has disrupted efforts to establish institutional support for technical education, leaving many mechanics without the certifications or knowledge required to address modern challenges.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local mechanics in Kabul and quantitative data from industry reports. The research spans six months, involving field visits to mechanic workshops, surveys of 50 practicing mechanics, and an analysis of government policies related to vocational training.</w:t>
      </w:r>
    </w:p>
    <w:p>
      <w:pPr>
        <w:pStyle w:val="BodyText"/>
      </w:pPr>
      <w:r>
        <w:t xml:space="preserve">Data collection focused on three key areas: (1) the current skill set and challenges faced by mechanics in Kabul; (2) the availability of resources such as spare parts, tools, and training materials; and (3) the role of policy in shaping the mechanic profession. Semi-structured interviews were conducted to capture personal narratives and institutional insights.</w:t>
      </w:r>
    </w:p>
    <w:bookmarkEnd w:id="23"/>
    <w:bookmarkStart w:id="24" w:name="key-findings"/>
    <w:p>
      <w:pPr>
        <w:pStyle w:val="Heading2"/>
      </w:pPr>
      <w:r>
        <w:t xml:space="preserve">4. Key Findings</w:t>
      </w:r>
    </w:p>
    <w:p>
      <w:pPr>
        <w:pStyle w:val="FirstParagraph"/>
      </w:pPr>
      <w:r>
        <w:t xml:space="preserve">The study reveals several critical issues affecting mechanics in Afghanistan Kabul:</w:t>
      </w:r>
    </w:p>
    <w:p>
      <w:pPr>
        <w:numPr>
          <w:ilvl w:val="0"/>
          <w:numId w:val="1001"/>
        </w:numPr>
        <w:pStyle w:val="Compact"/>
      </w:pPr>
      <w:r>
        <w:rPr>
          <w:bCs/>
          <w:b/>
        </w:rPr>
        <w:t xml:space="preserve">Limited Access to Resources:</w:t>
      </w:r>
      <w:r>
        <w:t xml:space="preserve"> </w:t>
      </w:r>
      <w:r>
        <w:t xml:space="preserve">Over 70% of surveyed mechanics reported difficulty in obtaining quality spare parts, leading to substandard repairs and increased costs for consumers.</w:t>
      </w:r>
    </w:p>
    <w:p>
      <w:pPr>
        <w:numPr>
          <w:ilvl w:val="0"/>
          <w:numId w:val="1001"/>
        </w:numPr>
        <w:pStyle w:val="Compact"/>
      </w:pPr>
      <w:r>
        <w:rPr>
          <w:bCs/>
          <w:b/>
        </w:rPr>
        <w:t xml:space="preserve">Insufficient Training:</w:t>
      </w:r>
      <w:r>
        <w:t xml:space="preserve"> </w:t>
      </w:r>
      <w:r>
        <w:t xml:space="preserve">Most mechanics are self-taught or trained informally, with less than 15% holding formal certifications from technical institutions.</w:t>
      </w:r>
    </w:p>
    <w:p>
      <w:pPr>
        <w:numPr>
          <w:ilvl w:val="0"/>
          <w:numId w:val="1001"/>
        </w:numPr>
        <w:pStyle w:val="Compact"/>
      </w:pPr>
      <w:r>
        <w:rPr>
          <w:bCs/>
          <w:b/>
        </w:rPr>
        <w:t xml:space="preserve">Economic Constraints:</w:t>
      </w:r>
      <w:r>
        <w:t xml:space="preserve"> </w:t>
      </w:r>
      <w:r>
        <w:t xml:space="preserve">Low wages and high operating costs in Kabul make it challenging for mechanics to invest in modern equipment or pursue further education.</w:t>
      </w:r>
    </w:p>
    <w:p>
      <w:pPr>
        <w:pStyle w:val="FirstParagraph"/>
      </w:pPr>
      <w:r>
        <w:t xml:space="preserve">Despite these challenges, the research highlights the resilience of Kabul's mechanic community. Many practitioners have adapted by collaborating with international NGOs and private enterprises to improve their skills and access better tools. However, systemic support remains lacking.</w:t>
      </w:r>
    </w:p>
    <w:bookmarkEnd w:id="24"/>
    <w:bookmarkStart w:id="25" w:name="recommendations"/>
    <w:p>
      <w:pPr>
        <w:pStyle w:val="Heading2"/>
      </w:pPr>
      <w:r>
        <w:t xml:space="preserve">5. Recommendations</w:t>
      </w:r>
    </w:p>
    <w:p>
      <w:pPr>
        <w:pStyle w:val="FirstParagraph"/>
      </w:pPr>
      <w:r>
        <w:t xml:space="preserve">To address the identified gaps, this thesis proposes the following recommendations:</w:t>
      </w:r>
    </w:p>
    <w:p>
      <w:pPr>
        <w:numPr>
          <w:ilvl w:val="0"/>
          <w:numId w:val="1002"/>
        </w:numPr>
        <w:pStyle w:val="Compact"/>
      </w:pPr>
      <w:r>
        <w:rPr>
          <w:bCs/>
          <w:b/>
        </w:rPr>
        <w:t xml:space="preserve">Establish Formal Training Centers:</w:t>
      </w:r>
      <w:r>
        <w:t xml:space="preserve"> </w:t>
      </w:r>
      <w:r>
        <w:t xml:space="preserve">The government and private sector should collaborate to create vocational training programs focused on mechanics in Kabul, incorporating both theoretical and practical components.</w:t>
      </w:r>
    </w:p>
    <w:p>
      <w:pPr>
        <w:numPr>
          <w:ilvl w:val="0"/>
          <w:numId w:val="1002"/>
        </w:numPr>
        <w:pStyle w:val="Compact"/>
      </w:pPr>
      <w:r>
        <w:rPr>
          <w:bCs/>
          <w:b/>
        </w:rPr>
        <w:t xml:space="preserve">Improve Resource Accessibility:</w:t>
      </w:r>
      <w:r>
        <w:t xml:space="preserve"> </w:t>
      </w:r>
      <w:r>
        <w:t xml:space="preserve">Partnerships with international suppliers could ensure a steady flow of spare parts and modern equipment to mechanic workshops in Kabul.</w:t>
      </w:r>
    </w:p>
    <w:p>
      <w:pPr>
        <w:numPr>
          <w:ilvl w:val="0"/>
          <w:numId w:val="1002"/>
        </w:numPr>
        <w:pStyle w:val="Compact"/>
      </w:pPr>
      <w:r>
        <w:rPr>
          <w:bCs/>
          <w:b/>
        </w:rPr>
        <w:t xml:space="preserve">Promote Policy Reforms:</w:t>
      </w:r>
      <w:r>
        <w:t xml:space="preserve"> </w:t>
      </w:r>
      <w:r>
        <w:t xml:space="preserve">Policies should be developed to recognize and certify mechanics, while also providing financial incentives for businesses that invest in technical education.</w:t>
      </w:r>
    </w:p>
    <w:p>
      <w:pPr>
        <w:pStyle w:val="FirstParagraph"/>
      </w:pPr>
      <w:r>
        <w:t xml:space="preserve">These measures would not only elevate the status of mechanics in Afghanistan Kabu but also contribute to broader economic recovery by ensuring reliable infrastructure and reducing dependency on foreign expertise.</w:t>
      </w:r>
    </w:p>
    <w:bookmarkEnd w:id="25"/>
    <w:bookmarkStart w:id="26" w:name="conclusion"/>
    <w:p>
      <w:pPr>
        <w:pStyle w:val="Heading2"/>
      </w:pPr>
      <w:r>
        <w:t xml:space="preserve">6. Conclusion</w:t>
      </w:r>
    </w:p>
    <w:p>
      <w:pPr>
        <w:pStyle w:val="FirstParagraph"/>
      </w:pPr>
      <w:r>
        <w:t xml:space="preserve">The mechanic profession in Afghanistan Kabu is a vital yet underserved sector that requires urgent attention from policymakers, educators, and industry leaders. This thesis underscores the role of mechanics as agents of change in a city grappling with infrastructural and technological challenges. By investing in their training, resources, and recognition, Kabul can harness the potential of its mechanic workforce to drive sustainable development.</w:t>
      </w:r>
    </w:p>
    <w:p>
      <w:pPr>
        <w:pStyle w:val="BodyText"/>
      </w:pPr>
      <w:r>
        <w:t xml:space="preserve">Future research should explore the intersection of digital technology and mechanical work in Kabul, such as the adoption of online platforms for spare parts procurement or remote diagnostics. Such innovations could further empower mechanics in Afghanistan Kabu to meet the demands of a rapidly evolving urban landscape.</w:t>
      </w:r>
    </w:p>
    <w:bookmarkEnd w:id="26"/>
    <w:bookmarkStart w:id="27" w:name="references"/>
    <w:p>
      <w:pPr>
        <w:pStyle w:val="Heading2"/>
      </w:pPr>
      <w:r>
        <w:t xml:space="preserve">References</w:t>
      </w:r>
    </w:p>
    <w:p>
      <w:pPr>
        <w:numPr>
          <w:ilvl w:val="0"/>
          <w:numId w:val="1003"/>
        </w:numPr>
        <w:pStyle w:val="Compact"/>
      </w:pPr>
      <w:r>
        <w:t xml:space="preserve">United Nations Development Programme (UNDP). (2023). *Afghanistan Economic Report: Infrastructure Challenges in Kabul.*</w:t>
      </w:r>
    </w:p>
    <w:p>
      <w:pPr>
        <w:numPr>
          <w:ilvl w:val="0"/>
          <w:numId w:val="1003"/>
        </w:numPr>
        <w:pStyle w:val="Compact"/>
      </w:pPr>
      <w:r>
        <w:t xml:space="preserve">Afghanistan Ministry of Education. (2021). *Vocational Training Policies and Implementation Guidelines.*</w:t>
      </w:r>
    </w:p>
    <w:p>
      <w:pPr>
        <w:numPr>
          <w:ilvl w:val="0"/>
          <w:numId w:val="1003"/>
        </w:numPr>
        <w:pStyle w:val="Compact"/>
      </w:pPr>
      <w:r>
        <w:t xml:space="preserve">Kabul Chamber of Commerce. (2023). *Survey on Mechanic Workshops in Kabul City.*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Afghanistan Kabul</dc:title>
  <dc:creator/>
  <dc:language>en</dc:language>
  <cp:keywords/>
  <dcterms:created xsi:type="dcterms:W3CDTF">2026-07-21T07:25:05Z</dcterms:created>
  <dcterms:modified xsi:type="dcterms:W3CDTF">2026-07-21T07:25:05Z</dcterms:modified>
</cp:coreProperties>
</file>

<file path=docProps/custom.xml><?xml version="1.0" encoding="utf-8"?>
<Properties xmlns="http://schemas.openxmlformats.org/officeDocument/2006/custom-properties" xmlns:vt="http://schemas.openxmlformats.org/officeDocument/2006/docPropsVTypes"/>
</file>