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f8745c3cdbc032522cefea95dd457e46c8aefc1"/>
    <w:p>
      <w:pPr>
        <w:pStyle w:val="Heading1"/>
      </w:pPr>
      <w:r>
        <w:t xml:space="preserve">Undergraduate Thesis: The Role of Mechanic in Belgium Brussels</w:t>
      </w:r>
    </w:p>
    <w:bookmarkStart w:id="20" w:name="abstract"/>
    <w:p>
      <w:pPr>
        <w:pStyle w:val="Heading2"/>
      </w:pPr>
      <w:r>
        <w:t xml:space="preserve">Abstract</w:t>
      </w:r>
    </w:p>
    <w:p>
      <w:pPr>
        <w:pStyle w:val="FirstParagraph"/>
      </w:pPr>
      <w:r>
        <w:t xml:space="preserve">This Undergraduate Thesis explores the significance of the mechanic profession within the context of Belgium Brussels, a dynamic urban center with a unique blend of cultural diversity and industrial innovation. As mechanical systems become increasingly complex, mechanics in this region must adapt to evolving technological demands while navigating local regulations and environmental standards. This study analyzes the challenges and opportunities faced by mechanics in Brussels, emphasizing their critical role in maintaining transportation infrastructure, supporting automotive industries, and contributing to sustainable development goals.</w:t>
      </w:r>
    </w:p>
    <w:bookmarkEnd w:id="20"/>
    <w:bookmarkStart w:id="21" w:name="introduction"/>
    <w:p>
      <w:pPr>
        <w:pStyle w:val="Heading2"/>
      </w:pPr>
      <w:r>
        <w:t xml:space="preserve">Introduction</w:t>
      </w:r>
    </w:p>
    <w:p>
      <w:pPr>
        <w:pStyle w:val="FirstParagraph"/>
      </w:pPr>
      <w:r>
        <w:t xml:space="preserve">Belgium Brussels is a hub of multiculturalism, economic activity, and technological advancement. The automotive sector plays a pivotal role in the region's economy, with numerous car manufacturers and service providers operating within its borders. As such, the profession of mechanic is indispensable to this ecosystem. This thesis investigates how mechanics in Brussels must balance traditional repair skills with modern advancements such as electric vehicle (EV) technology, computerized diagnostics, and compliance with EU environmental regulations. The study also highlights the importance of vocational training programs tailored to the specific needs of Belgium's automotive industry.</w:t>
      </w:r>
    </w:p>
    <w:bookmarkEnd w:id="21"/>
    <w:bookmarkStart w:id="22" w:name="methodology"/>
    <w:p>
      <w:pPr>
        <w:pStyle w:val="Heading2"/>
      </w:pPr>
      <w:r>
        <w:t xml:space="preserve">Methodology</w:t>
      </w:r>
    </w:p>
    <w:p>
      <w:pPr>
        <w:pStyle w:val="FirstParagraph"/>
      </w:pPr>
      <w:r>
        <w:t xml:space="preserve">This research employs a qualitative approach, combining literature reviews with primary data collection. Information was gathered from academic journals, industry reports, and interviews with certified mechanics in Brussels. The focus is on analyzing how the profession of mechanic has evolved to meet the demands of a rapidly changing automotive landscape in Belgium.</w:t>
      </w:r>
    </w:p>
    <w:bookmarkEnd w:id="22"/>
    <w:bookmarkStart w:id="25" w:name="X15675a0246e49c95c8dcdb4ba6ed70c1fd99429"/>
    <w:p>
      <w:pPr>
        <w:pStyle w:val="Heading2"/>
      </w:pPr>
      <w:r>
        <w:t xml:space="preserve">Current Landscape of Mechanics in Belgium Brussels</w:t>
      </w:r>
    </w:p>
    <w:p>
      <w:pPr>
        <w:pStyle w:val="FirstParagraph"/>
      </w:pPr>
      <w:r>
        <w:t xml:space="preserve">Belgium's automotive sector is highly developed, with a significant presence of both international and local manufacturers. In Brussels, mechanics work across diverse settings, including private repair shops, public transportation maintenance facilities (e.g., for metro and tram systems), and specialized workshops catering to high-end vehicles. The region's commitment to sustainability has also driven demand for mechanics trained in EVs and hybrid technologies.</w:t>
      </w:r>
    </w:p>
    <w:bookmarkStart w:id="23" w:name="key-challenges"/>
    <w:p>
      <w:pPr>
        <w:pStyle w:val="Heading3"/>
      </w:pPr>
      <w:r>
        <w:t xml:space="preserve">Key Challenges</w:t>
      </w:r>
    </w:p>
    <w:p>
      <w:pPr>
        <w:numPr>
          <w:ilvl w:val="0"/>
          <w:numId w:val="1001"/>
        </w:numPr>
        <w:pStyle w:val="Compact"/>
      </w:pPr>
      <w:r>
        <w:rPr>
          <w:bCs/>
          <w:b/>
        </w:rPr>
        <w:t xml:space="preserve">Regulatory Compliance:</w:t>
      </w:r>
      <w:r>
        <w:t xml:space="preserve"> </w:t>
      </w:r>
      <w:r>
        <w:t xml:space="preserve">Mechanics must adhere to strict EU emission standards and safety regulations, such as the Euro 6 norms for vehicle exhaust systems.</w:t>
      </w:r>
    </w:p>
    <w:p>
      <w:pPr>
        <w:numPr>
          <w:ilvl w:val="0"/>
          <w:numId w:val="1001"/>
        </w:numPr>
        <w:pStyle w:val="Compact"/>
      </w:pPr>
      <w:r>
        <w:rPr>
          <w:bCs/>
          <w:b/>
        </w:rPr>
        <w:t xml:space="preserve">Tech Integration:</w:t>
      </w:r>
      <w:r>
        <w:t xml:space="preserve"> </w:t>
      </w:r>
      <w:r>
        <w:t xml:space="preserve">Modern vehicles rely on advanced electronics, requiring mechanics to be proficient in diagnostic software and data analysis tools.</w:t>
      </w:r>
    </w:p>
    <w:p>
      <w:pPr>
        <w:numPr>
          <w:ilvl w:val="0"/>
          <w:numId w:val="1001"/>
        </w:numPr>
        <w:pStyle w:val="Compact"/>
      </w:pPr>
      <w:r>
        <w:rPr>
          <w:bCs/>
          <w:b/>
        </w:rPr>
        <w:t xml:space="preserve">Cultural Diversity:</w:t>
      </w:r>
      <w:r>
        <w:t xml:space="preserve"> </w:t>
      </w:r>
      <w:r>
        <w:t xml:space="preserve">Brussels' multicultural population necessitates multilingual communication skills and cultural sensitivity in customer service.</w:t>
      </w:r>
    </w:p>
    <w:bookmarkEnd w:id="23"/>
    <w:bookmarkStart w:id="24" w:name="opportunities"/>
    <w:p>
      <w:pPr>
        <w:pStyle w:val="Heading3"/>
      </w:pPr>
      <w:r>
        <w:t xml:space="preserve">Opportunities</w:t>
      </w:r>
    </w:p>
    <w:p>
      <w:pPr>
        <w:numPr>
          <w:ilvl w:val="0"/>
          <w:numId w:val="1002"/>
        </w:numPr>
        <w:pStyle w:val="Compact"/>
      </w:pPr>
      <w:r>
        <w:rPr>
          <w:bCs/>
          <w:b/>
        </w:rPr>
        <w:t xml:space="preserve">Growth in EV Repair:</w:t>
      </w:r>
      <w:r>
        <w:t xml:space="preserve"> </w:t>
      </w:r>
      <w:r>
        <w:t xml:space="preserve">The rise of electric vehicles has created a niche market for mechanics trained in battery systems, motor maintenance, and charging infrastructure.</w:t>
      </w:r>
    </w:p>
    <w:p>
      <w:pPr>
        <w:numPr>
          <w:ilvl w:val="0"/>
          <w:numId w:val="1002"/>
        </w:numPr>
        <w:pStyle w:val="Compact"/>
      </w:pPr>
      <w:r>
        <w:rPr>
          <w:bCs/>
          <w:b/>
        </w:rPr>
        <w:t xml:space="preserve">Vocational Education:</w:t>
      </w:r>
      <w:r>
        <w:t xml:space="preserve"> </w:t>
      </w:r>
      <w:r>
        <w:t xml:space="preserve">Institutions like the École Supérieure des Techniques de l’Industrie et du Commerce (ESTC) offer specialized programs to equip students with skills relevant to Brussels' automotive needs.</w:t>
      </w:r>
    </w:p>
    <w:p>
      <w:pPr>
        <w:numPr>
          <w:ilvl w:val="0"/>
          <w:numId w:val="1002"/>
        </w:numPr>
        <w:pStyle w:val="Compact"/>
      </w:pPr>
      <w:r>
        <w:rPr>
          <w:bCs/>
          <w:b/>
        </w:rPr>
        <w:t xml:space="preserve">Sustainability Initiatives:</w:t>
      </w:r>
      <w:r>
        <w:t xml:space="preserve"> </w:t>
      </w:r>
      <w:r>
        <w:t xml:space="preserve">Mechanics can contribute to Belgium's climate goals by repairing vehicles for longevity, reducing waste, and promoting eco-friendly practices.</w:t>
      </w:r>
    </w:p>
    <w:bookmarkEnd w:id="24"/>
    <w:bookmarkEnd w:id="25"/>
    <w:bookmarkStart w:id="26" w:name="Xf8bab22b0d08f3f67dcf64dfa5592e4e738e095"/>
    <w:p>
      <w:pPr>
        <w:pStyle w:val="Heading2"/>
      </w:pPr>
      <w:r>
        <w:t xml:space="preserve">Technological Advancements in the Mechanic Profession</w:t>
      </w:r>
    </w:p>
    <w:p>
      <w:pPr>
        <w:pStyle w:val="FirstParagraph"/>
      </w:pPr>
      <w:r>
        <w:t xml:space="preserve">The integration of technology into automotive systems has transformed the role of mechanics. In Brussels, professionals are increasingly required to handle tasks such as:</w:t>
      </w:r>
    </w:p>
    <w:p>
      <w:pPr>
        <w:numPr>
          <w:ilvl w:val="0"/>
          <w:numId w:val="1003"/>
        </w:numPr>
        <w:pStyle w:val="Compact"/>
      </w:pPr>
      <w:r>
        <w:t xml:space="preserve">Programming vehicle control modules using specialized software.</w:t>
      </w:r>
    </w:p>
    <w:p>
      <w:pPr>
        <w:numPr>
          <w:ilvl w:val="0"/>
          <w:numId w:val="1003"/>
        </w:numPr>
        <w:pStyle w:val="Compact"/>
      </w:pPr>
      <w:r>
        <w:t xml:space="preserve">Analyzing data from onboard diagnostics (OBD-II) systems to identify faults.</w:t>
      </w:r>
    </w:p>
    <w:p>
      <w:pPr>
        <w:numPr>
          <w:ilvl w:val="0"/>
          <w:numId w:val="1003"/>
        </w:numPr>
        <w:pStyle w:val="Compact"/>
      </w:pPr>
      <w:r>
        <w:t xml:space="preserve">Maintaining hybrid and electric vehicles, which require knowledge of high-voltage systems and regenerative braking.</w:t>
      </w:r>
    </w:p>
    <w:p>
      <w:pPr>
        <w:pStyle w:val="FirstParagraph"/>
      </w:pPr>
      <w:r>
        <w:t xml:space="preserve">These advancements underscore the need for continuous learning, as mechanics must stay updated on new tools, safety protocols, and environmental standards unique to Belgium's regulatory framework.</w:t>
      </w:r>
    </w:p>
    <w:bookmarkEnd w:id="26"/>
    <w:bookmarkStart w:id="27" w:name="X0971712859a622c285bab1ab058a0d61431edfb"/>
    <w:p>
      <w:pPr>
        <w:pStyle w:val="Heading2"/>
      </w:pPr>
      <w:r>
        <w:t xml:space="preserve">The Role of Education in Preparing Mechanics for Brussels</w:t>
      </w:r>
    </w:p>
    <w:p>
      <w:pPr>
        <w:pStyle w:val="FirstParagraph"/>
      </w:pPr>
      <w:r>
        <w:t xml:space="preserve">Vocational training institutions in Belgium play a crucial role in preparing future mechanics. Programs often include:</w:t>
      </w:r>
    </w:p>
    <w:p>
      <w:pPr>
        <w:numPr>
          <w:ilvl w:val="0"/>
          <w:numId w:val="1004"/>
        </w:numPr>
        <w:pStyle w:val="Compact"/>
      </w:pPr>
      <w:r>
        <w:t xml:space="preserve">Courses on EU-compliant emissions testing and repair techniques.</w:t>
      </w:r>
    </w:p>
    <w:p>
      <w:pPr>
        <w:numPr>
          <w:ilvl w:val="0"/>
          <w:numId w:val="1004"/>
        </w:numPr>
        <w:pStyle w:val="Compact"/>
      </w:pPr>
      <w:r>
        <w:t xml:space="preserve">Practical workshops focused on modern automotive technologies, including EV systems.</w:t>
      </w:r>
    </w:p>
    <w:p>
      <w:pPr>
        <w:numPr>
          <w:ilvl w:val="0"/>
          <w:numId w:val="1004"/>
        </w:numPr>
        <w:pStyle w:val="Compact"/>
      </w:pPr>
      <w:r>
        <w:t xml:space="preserve">Language training to address the multilingual nature of Brussels' clientele.</w:t>
      </w:r>
    </w:p>
    <w:p>
      <w:pPr>
        <w:pStyle w:val="FirstParagraph"/>
      </w:pPr>
      <w:r>
        <w:t xml:space="preserve">Additionally, partnerships between educational institutions and local automotive businesses ensure that curricula remain aligned with industry needs. This collaboration is vital for students aiming to enter the mechanic profession in Belgium Brussels.</w:t>
      </w:r>
    </w:p>
    <w:bookmarkEnd w:id="27"/>
    <w:bookmarkStart w:id="28" w:name="X9d1d8366ae4bd52ce32f39e50f6c74b1e0cc82c"/>
    <w:p>
      <w:pPr>
        <w:pStyle w:val="Heading2"/>
      </w:pPr>
      <w:r>
        <w:t xml:space="preserve">Case Study: Mechanics Supporting Public Transportation in Brussels</w:t>
      </w:r>
    </w:p>
    <w:p>
      <w:pPr>
        <w:pStyle w:val="FirstParagraph"/>
      </w:pPr>
      <w:r>
        <w:t xml:space="preserve">The public transportation network of Brussels relies heavily on skilled mechanics to maintain its fleet of trams, buses, and metro trains. For instance, the STIB-MIVB (Société des Transports Intercommunaux de Bruxelles) employs mechanics who specialize in:</w:t>
      </w:r>
    </w:p>
    <w:p>
      <w:pPr>
        <w:numPr>
          <w:ilvl w:val="0"/>
          <w:numId w:val="1005"/>
        </w:numPr>
        <w:pStyle w:val="Compact"/>
      </w:pPr>
      <w:r>
        <w:t xml:space="preserve">Hydraulic and pneumatic systems used in train doors.</w:t>
      </w:r>
    </w:p>
    <w:p>
      <w:pPr>
        <w:numPr>
          <w:ilvl w:val="0"/>
          <w:numId w:val="1005"/>
        </w:numPr>
        <w:pStyle w:val="Compact"/>
      </w:pPr>
      <w:r>
        <w:t xml:space="preserve">Electrical diagnostics for onboard systems.</w:t>
      </w:r>
    </w:p>
    <w:p>
      <w:pPr>
        <w:numPr>
          <w:ilvl w:val="0"/>
          <w:numId w:val="1005"/>
        </w:numPr>
        <w:pStyle w:val="Compact"/>
      </w:pPr>
      <w:r>
        <w:t xml:space="preserve">Regular maintenance to meet safety standards set by the Belgian government.</w:t>
      </w:r>
    </w:p>
    <w:p>
      <w:pPr>
        <w:pStyle w:val="FirstParagraph"/>
      </w:pPr>
      <w:r>
        <w:t xml:space="preserve">This case study illustrates how mechanics in Brussels contribute to urban mobility while adhering to strict regulatory and safety requirements.</w:t>
      </w:r>
    </w:p>
    <w:bookmarkEnd w:id="28"/>
    <w:bookmarkStart w:id="29" w:name="conclusion"/>
    <w:p>
      <w:pPr>
        <w:pStyle w:val="Heading2"/>
      </w:pPr>
      <w:r>
        <w:t xml:space="preserve">Conclusion</w:t>
      </w:r>
    </w:p>
    <w:p>
      <w:pPr>
        <w:pStyle w:val="FirstParagraph"/>
      </w:pPr>
      <w:r>
        <w:t xml:space="preserve">The profession of mechanic in Belgium Brussels is a cornerstone of the region's automotive industry, blending traditional craftsmanship with cutting-edge technology. As environmental regulations tighten and vehicle systems become more complex, mechanics must continuously adapt their skills to meet these challenges. Educational institutions and industry stakeholders must work together to ensure that future generations of mechanics are equipped to thrive in this evolving field. By embracing innovation and sustainability, the mechanic profession in Brussels will remain vital to the city's economic and environmental goals.</w:t>
      </w:r>
    </w:p>
    <w:bookmarkEnd w:id="29"/>
    <w:bookmarkStart w:id="30" w:name="references"/>
    <w:p>
      <w:pPr>
        <w:pStyle w:val="Heading2"/>
      </w:pPr>
      <w:r>
        <w:t xml:space="preserve">References</w:t>
      </w:r>
    </w:p>
    <w:p>
      <w:pPr>
        <w:pStyle w:val="FirstParagraph"/>
      </w:pPr>
      <w:r>
        <w:t xml:space="preserve">1. European Environment Agency (EEA). "EU Emissions Standards for Vehicles." 2023.</w:t>
      </w:r>
      <w:r>
        <w:br/>
      </w:r>
      <w:r>
        <w:t xml:space="preserve">2. STIB-MIVB Annual Report. "Public Transport Maintenance Practices in Brussels." 2023.</w:t>
      </w:r>
      <w:r>
        <w:br/>
      </w:r>
      <w:r>
        <w:t xml:space="preserve">3. École Supérieure des Techniques de l’Industrie et du Commerce (ESTC). "Automotive Technology Curriculum Overview."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Belgium Brussels</dc:title>
  <dc:creator/>
  <dc:language>en</dc:language>
  <cp:keywords/>
  <dcterms:created xsi:type="dcterms:W3CDTF">2026-07-23T21:56:07Z</dcterms:created>
  <dcterms:modified xsi:type="dcterms:W3CDTF">2026-07-23T21:56:07Z</dcterms:modified>
</cp:coreProperties>
</file>

<file path=docProps/custom.xml><?xml version="1.0" encoding="utf-8"?>
<Properties xmlns="http://schemas.openxmlformats.org/officeDocument/2006/custom-properties" xmlns:vt="http://schemas.openxmlformats.org/officeDocument/2006/docPropsVTypes"/>
</file>