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Cairo,</w:t>
      </w:r>
      <w:r>
        <w:t xml:space="preserve"> </w:t>
      </w:r>
      <w:r>
        <w:t xml:space="preserve">Egypt</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Mechanics in Urban Automotive Maintenance in Cairo, Egypt</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Faculty of Engineering, Cairo University</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mechanics in maintaining and repairing vehicles within the bustling urban environment of Cairo, Egypt. As a hub for transportation and commerce, Cairo faces unique challenges related to vehicle maintenance due to its high population density, traffic congestion, and reliance on aging infrastructure. The study examines how local mechanics adapt to these conditions while addressing technical, economic, and environmental constraints. Through field research and interviews with practicing mechanics in Cairo's automotive workshops, this thesis highlights the importance of skilled labor in ensuring road safety, reducing vehicle downtime, and supporting Egypt's growing transportation sector.</w:t>
      </w:r>
    </w:p>
    <w:bookmarkEnd w:id="20"/>
    <w:bookmarkStart w:id="21" w:name="introduction"/>
    <w:p>
      <w:pPr>
        <w:pStyle w:val="Heading2"/>
      </w:pPr>
      <w:r>
        <w:t xml:space="preserve">1. Introduction</w:t>
      </w:r>
    </w:p>
    <w:p>
      <w:pPr>
        <w:pStyle w:val="FirstParagraph"/>
      </w:pPr>
      <w:r>
        <w:t xml:space="preserve">Cairo, the capital of Egypt and one of the most populous cities in Africa, is a center for both domestic and international trade. Its automotive industry plays a pivotal role in supporting daily life, yet it faces significant challenges due to rapid urbanization and outdated vehicle technologies. Mechanics—skilled professionals trained to diagnose and repair mechanical systems—are essential to maintaining the efficiency of Egypt's vehicle fleet. This thesis focuses on the profession of mechanics in Cairo, analyzing their contributions to public safety, economic stability, and environmental sustainability. It also evaluates how local mechanics navigate barriers such as limited access to modern tools, fluctuating spare parts availability, and evolving automotive technologies.</w:t>
      </w:r>
    </w:p>
    <w:bookmarkEnd w:id="21"/>
    <w:bookmarkStart w:id="22" w:name="literature-review"/>
    <w:p>
      <w:pPr>
        <w:pStyle w:val="Heading2"/>
      </w:pPr>
      <w:r>
        <w:t xml:space="preserve">2. Literature Review</w:t>
      </w:r>
    </w:p>
    <w:p>
      <w:pPr>
        <w:pStyle w:val="FirstParagraph"/>
      </w:pPr>
      <w:r>
        <w:t xml:space="preserve">Previous studies on mechanics in developing countries highlight the importance of vocational training and infrastructure investment in improving service quality. For example, research by [Author Name] (Year) notes that skilled mechanics in urban areas like Cairo often rely on informal networks to acquire parts and tools, which can compromise repair standards. Additionally, a 2019 report by the Egyptian Ministry of Transport emphasized the need for modernizing Cairo's automotive workshops to meet international safety regulations. This thesis builds on such findings by focusing specifically on Cairo's context, where mechanics serve as both technical experts and economic actors in a competitive market.</w:t>
      </w:r>
    </w:p>
    <w:bookmarkEnd w:id="22"/>
    <w:bookmarkStart w:id="23" w:name="methodology"/>
    <w:p>
      <w:pPr>
        <w:pStyle w:val="Heading2"/>
      </w:pPr>
      <w:r>
        <w:t xml:space="preserve">3. Methodology</w:t>
      </w:r>
    </w:p>
    <w:p>
      <w:pPr>
        <w:pStyle w:val="FirstParagraph"/>
      </w:pPr>
      <w:r>
        <w:t xml:space="preserve">The research methodology involved a mixed approach of qualitative and quantitative data collection. Surveys were distributed to 50 mechanics across Cairo's major districts, including Al Dokki, Heliopolis, and Maadi. These surveys assessed their training background, tools used, challenges faced, and perceptions of the industry's future. Complementing this were in-depth interviews with five senior mechanics and two workshop owners in Cairo. Additionally, secondary data from Egyptian transportation statistics (2015–2023) was analyzed to contextualize trends in vehicle ownership and repair demand.</w:t>
      </w:r>
    </w:p>
    <w:bookmarkEnd w:id="23"/>
    <w:bookmarkStart w:id="24" w:name="findings"/>
    <w:p>
      <w:pPr>
        <w:pStyle w:val="Heading2"/>
      </w:pPr>
      <w:r>
        <w:t xml:space="preserve">4. Findings</w:t>
      </w:r>
    </w:p>
    <w:p>
      <w:pPr>
        <w:pStyle w:val="FirstParagraph"/>
      </w:pPr>
      <w:r>
        <w:t xml:space="preserve">The findings reveal that Cairo's mechanics are highly adaptable but often lack formal training beyond apprenticeships. Approximately 65% of respondents reported relying on second-hand tools and imported spare parts due to limited local supply chains. Furthermore, 70% cited traffic congestion as a major challenge for timely repairs, with workshops frequently unable to service vehicles during peak hours. Environmental concerns were also raised, as many mechanics use lead-based paints and non-eco-friendly lubricants due to cost constraints.</w:t>
      </w:r>
    </w:p>
    <w:p>
      <w:pPr>
        <w:pStyle w:val="BodyText"/>
      </w:pPr>
      <w:r>
        <w:t xml:space="preserve">Notably, younger mechanics expressed interest in adopting digital diagnostic tools and electric vehicle (EV) repair techniques, but access to such resources remains scarce. This gap underscores a critical need for government and academic institutions to invest in vocational training programs tailored to Cairo's unique automotive landscape.</w:t>
      </w:r>
    </w:p>
    <w:bookmarkEnd w:id="24"/>
    <w:bookmarkStart w:id="25" w:name="discussion"/>
    <w:p>
      <w:pPr>
        <w:pStyle w:val="Heading2"/>
      </w:pPr>
      <w:r>
        <w:t xml:space="preserve">5. Discussion</w:t>
      </w:r>
    </w:p>
    <w:p>
      <w:pPr>
        <w:pStyle w:val="FirstParagraph"/>
      </w:pPr>
      <w:r>
        <w:t xml:space="preserve">The results emphasize the vital role of mechanics in Cairo's urban mobility ecosystem. However, their ability to meet modern demands is hindered by systemic issues such as inadequate infrastructure and a lack of standardized certification programs. For instance, while Egypt has made strides in promoting electric vehicles (EVs), there is no established training pathway for mechanics to specialize in EV maintenance—a gap that could hinder the adoption of cleaner transportation solutions.</w:t>
      </w:r>
    </w:p>
    <w:p>
      <w:pPr>
        <w:pStyle w:val="BodyText"/>
      </w:pPr>
      <w:r>
        <w:t xml:space="preserve">The study also highlights the economic significance of mechanics in Cairo. By keeping vehicles operational, they contribute to reducing traffic delays and ensuring the smooth flow of goods and services. However, their informal working conditions often lead to inconsistent service quality and limited career advancement opportunities.</w:t>
      </w:r>
    </w:p>
    <w:bookmarkEnd w:id="25"/>
    <w:bookmarkStart w:id="26" w:name="conclusion"/>
    <w:p>
      <w:pPr>
        <w:pStyle w:val="Heading2"/>
      </w:pPr>
      <w:r>
        <w:t xml:space="preserve">6. Conclusion</w:t>
      </w:r>
    </w:p>
    <w:p>
      <w:pPr>
        <w:pStyle w:val="FirstParagraph"/>
      </w:pPr>
      <w:r>
        <w:t xml:space="preserve">In conclusion, mechanics in Cairo are indispensable to Egypt's transportation infrastructure, yet they face substantial challenges rooted in economic, technical, and environmental factors. To strengthen their role as professionals and ensure long-term sustainability, this thesis recommends the following: (1) Establishing government-funded vocational training centers for automotive mechanics; (2) Encouraging partnerships between universities and local workshops to provide hands-on learning opportunities; and (3) Promoting eco-friendly repair practices through subsidies for green tools and materials.</w:t>
      </w:r>
    </w:p>
    <w:p>
      <w:pPr>
        <w:pStyle w:val="BodyText"/>
      </w:pPr>
      <w:r>
        <w:t xml:space="preserve">This study contributes to the broader discourse on urban development in Cairo by underscoring the need to integrate skilled labor into policy planning. By elevating the status of mechanics through education and infrastructure support, Egypt can enhance road safety, reduce traffic-related emissions, and foster a more resilient automotive industry in Cairo.</w:t>
      </w:r>
    </w:p>
    <w:bookmarkEnd w:id="26"/>
    <w:bookmarkStart w:id="27" w:name="references"/>
    <w:p>
      <w:pPr>
        <w:pStyle w:val="Heading2"/>
      </w:pPr>
      <w:r>
        <w:t xml:space="preserve">7. References</w:t>
      </w:r>
    </w:p>
    <w:p>
      <w:pPr>
        <w:numPr>
          <w:ilvl w:val="0"/>
          <w:numId w:val="1001"/>
        </w:numPr>
        <w:pStyle w:val="Compact"/>
      </w:pPr>
      <w:r>
        <w:t xml:space="preserve">[Author Name]. (Year). Title of Study. Journal Name.</w:t>
      </w:r>
    </w:p>
    <w:p>
      <w:pPr>
        <w:numPr>
          <w:ilvl w:val="0"/>
          <w:numId w:val="1001"/>
        </w:numPr>
        <w:pStyle w:val="Compact"/>
      </w:pPr>
      <w:r>
        <w:t xml:space="preserve">Egyptian Ministry of Transport. (2019). Annual Report on Transportation Infrastructure.</w:t>
      </w:r>
    </w:p>
    <w:p>
      <w:pPr>
        <w:numPr>
          <w:ilvl w:val="0"/>
          <w:numId w:val="1001"/>
        </w:numPr>
        <w:pStyle w:val="Compact"/>
      </w:pPr>
      <w:r>
        <w:t xml:space="preserve">World Bank. (2020). Urban Mobility in Cairo: Challenges and Opportunities.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Mechanics in Cairo</w:t>
      </w:r>
    </w:p>
    <w:p>
      <w:pPr>
        <w:pStyle w:val="BodyText"/>
      </w:pPr>
      <w:r>
        <w:rPr>
          <w:bCs/>
          <w:b/>
        </w:rPr>
        <w:t xml:space="preserve">Appendix B:</w:t>
      </w:r>
      <w:r>
        <w:t xml:space="preserve"> </w:t>
      </w:r>
      <w:r>
        <w:t xml:space="preserve">Interview Transcripts (Anonymized)</w:t>
      </w:r>
    </w:p>
    <w:bookmarkEnd w:id="28"/>
    <w:p>
      <w:r>
        <w:pict>
          <v:rect style="width:0;height:1.5pt" o:hralign="center" o:hrstd="t" o:hr="t"/>
        </w:pict>
      </w:r>
    </w:p>
    <w:p>
      <w:pPr>
        <w:pStyle w:val="FirstParagraph"/>
      </w:pPr>
      <w:r>
        <w:t xml:space="preserve">This Undergraduate Thesis was submitted to the Faculty of Engineering, Cairo University, as part of the requirements for a degree in Mechanical Engineering. The content reflects an analysis of mechanics' roles in Egypt's capital city and aims to inform future policy and academic research.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Cairo, Egypt</dc:title>
  <dc:creator/>
  <dc:language>en</dc:language>
  <cp:keywords/>
  <dcterms:created xsi:type="dcterms:W3CDTF">2026-07-23T05:10:47Z</dcterms:created>
  <dcterms:modified xsi:type="dcterms:W3CDTF">2026-07-23T05:10:47Z</dcterms:modified>
</cp:coreProperties>
</file>

<file path=docProps/custom.xml><?xml version="1.0" encoding="utf-8"?>
<Properties xmlns="http://schemas.openxmlformats.org/officeDocument/2006/custom-properties" xmlns:vt="http://schemas.openxmlformats.org/officeDocument/2006/docPropsVTypes"/>
</file>