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0f6cd51b23f71119e61740993ae1c8214ef1881"/>
    <w:p>
      <w:pPr>
        <w:pStyle w:val="Heading1"/>
      </w:pPr>
      <w:r>
        <w:t xml:space="preserve">Undergraduate Thesis: The Role and Significance of a Mechanic in France, Specifically Marseille</w:t>
      </w:r>
    </w:p>
    <w:bookmarkStart w:id="20" w:name="abstract"/>
    <w:p>
      <w:pPr>
        <w:pStyle w:val="Heading2"/>
      </w:pPr>
      <w:r>
        <w:t xml:space="preserve">Abstract</w:t>
      </w:r>
    </w:p>
    <w:p>
      <w:pPr>
        <w:pStyle w:val="FirstParagraph"/>
      </w:pPr>
      <w:r>
        <w:t xml:space="preserve">This undergraduate thesis explores the critical role of mechanics as a profession within the socio-economic framework of France, with a specific focus on Marseille. As an essential trade that bridges technological advancement and practical application, the mechanic profession in Marseille is influenced by local economic dynamics, regulatory standards, and cultural attitudes toward labor. This document examines the historical context of mechanical trades in France, analyzes current trends in the automotive industry within Marseille’s urban landscape, and evaluates challenges faced by mechanics in this region. By integrating theoretical insights with empirical data from local workshops and vocational training centers, this thesis underscores the importance of fostering skilled labor for sustainable economic development in Marseille.</w:t>
      </w:r>
    </w:p>
    <w:bookmarkEnd w:id="20"/>
    <w:bookmarkStart w:id="21" w:name="introduction"/>
    <w:p>
      <w:pPr>
        <w:pStyle w:val="Heading2"/>
      </w:pPr>
      <w:r>
        <w:t xml:space="preserve">Introduction</w:t>
      </w:r>
    </w:p>
    <w:p>
      <w:pPr>
        <w:pStyle w:val="FirstParagraph"/>
      </w:pPr>
      <w:r>
        <w:t xml:space="preserve">The mechanic profession is a cornerstone of modern industrial societies, combining technical expertise with problem-solving skills. In France, where craftsmanship and precision are deeply rooted in cultural identity, mechanics hold a unique position as both technicians and artisans. Marseille, as one of Europe’s largest port cities and a hub for trade, industry, and tourism in southern France, presents a distinct environment for studying this profession. This undergraduate thesis aims to investigate how the role of a mechanic is shaped by regional factors such as industrial demand, environmental policies, and educational infrastructure in Marseille. By addressing these aspects, the study contributes to understanding the interplay between vocational training and labor market needs in metropolitan France.</w:t>
      </w:r>
    </w:p>
    <w:bookmarkEnd w:id="21"/>
    <w:bookmarkStart w:id="22" w:name="Xec9727b5b7188c542f9c208f2cab691f20abf82"/>
    <w:p>
      <w:pPr>
        <w:pStyle w:val="Heading2"/>
      </w:pPr>
      <w:r>
        <w:t xml:space="preserve">The Mechanic Profession in France: A Historical Perspective</w:t>
      </w:r>
    </w:p>
    <w:p>
      <w:pPr>
        <w:pStyle w:val="FirstParagraph"/>
      </w:pPr>
      <w:r>
        <w:t xml:space="preserve">Mechanics have long been integral to France’s industrial evolution, from the automotive revolution of the early 20th century to the digital age’s emphasis on electric vehicles and sustainable technologies. In contemporary France, mechanics are regulated by strict certification standards set by institutions like the French Ministry of Labor and vocational education centers. These regulations ensure that professionals meet technical competency benchmarks while adhering to European Union safety and environmental guidelines.</w:t>
      </w:r>
    </w:p>
    <w:bookmarkEnd w:id="22"/>
    <w:bookmarkStart w:id="23" w:name="marseille-a-unique-context-for-mechanics"/>
    <w:p>
      <w:pPr>
        <w:pStyle w:val="Heading2"/>
      </w:pPr>
      <w:r>
        <w:t xml:space="preserve">Marseille: A Unique Context for Mechanics</w:t>
      </w:r>
    </w:p>
    <w:p>
      <w:pPr>
        <w:pStyle w:val="FirstParagraph"/>
      </w:pPr>
      <w:r>
        <w:t xml:space="preserve">Marseille’s economic structure, characterized by its maritime industry, tourism sector, and growing automotive enterprises, creates a dynamic environment for mechanics. The city’s proximity to Mediterranean ports facilitates the import of vehicles and spare parts, while its status as a multicultural metropolis introduces diverse customer demands. Additionally, Marseille’s commitment to environmental sustainability—evident in policies promoting electric vehicle adoption and emissions reduction—has transformed traditional mechanic roles into multidisciplinary positions requiring knowledge of hybrid systems, renewable energy technologies, and digital diagnostics.</w:t>
      </w:r>
    </w:p>
    <w:bookmarkEnd w:id="23"/>
    <w:bookmarkStart w:id="24" w:name="challenges-facing-mechanics-in-marseille"/>
    <w:p>
      <w:pPr>
        <w:pStyle w:val="Heading2"/>
      </w:pPr>
      <w:r>
        <w:t xml:space="preserve">Challenges Facing Mechanics in Marseille</w:t>
      </w:r>
    </w:p>
    <w:p>
      <w:pPr>
        <w:pStyle w:val="FirstParagraph"/>
      </w:pPr>
      <w:r>
        <w:t xml:space="preserve">Despite its opportunities, the mechanic profession in Marseille faces several challenges. Rapid technological advancements necessitate continuous upskilling, which can be financially burdensome for independent mechanics. Furthermore, competition from large automotive chains and online service providers has pressured small workshops to innovate or risk obsolescence. Another critical issue is the aging workforce: many experienced mechanics are retiring without sufficient replacements trained in emerging fields like battery technology or autonomous vehicle maintenance.</w:t>
      </w:r>
    </w:p>
    <w:bookmarkEnd w:id="24"/>
    <w:bookmarkStart w:id="25" w:name="X0d4b3080daa8f25dbfe876d72484f2bdae8e02f"/>
    <w:p>
      <w:pPr>
        <w:pStyle w:val="Heading2"/>
      </w:pPr>
      <w:r>
        <w:t xml:space="preserve">Educational Pathways and Professional Development</w:t>
      </w:r>
    </w:p>
    <w:p>
      <w:pPr>
        <w:pStyle w:val="FirstParagraph"/>
      </w:pPr>
      <w:r>
        <w:t xml:space="preserve">France’s vocational education system provides a structured pathway for aspiring mechanics through institutions such as the Centre de Formation et d’Apprentissage (CFA) and technical high schools. In Marseille, programs like the Baccalauréat Professionnel Maintenance des Véhicules Automobiles (MVAs) equip students with qualifications to pursue careers in automotive repair. However, aligning these programs with industry needs remains a challenge. The thesis recommends strengthening partnerships between educational institutions and local automotive businesses to ensure curricula reflect real-world demands, particularly in areas like electric mobility and smart diagnostics.</w:t>
      </w:r>
    </w:p>
    <w:bookmarkEnd w:id="25"/>
    <w:bookmarkStart w:id="26" w:name="X55bba30097ec7c349f3a048846a1a300f9149dc"/>
    <w:p>
      <w:pPr>
        <w:pStyle w:val="Heading2"/>
      </w:pPr>
      <w:r>
        <w:t xml:space="preserve">Economic Impact of Mechanics in Marseille</w:t>
      </w:r>
    </w:p>
    <w:p>
      <w:pPr>
        <w:pStyle w:val="FirstParagraph"/>
      </w:pPr>
      <w:r>
        <w:t xml:space="preserve">Mechanics contribute significantly to Marseille’s economy through direct employment, indirect supply chains (e.g., parts suppliers, tool manufacturers), and service-sector revenue. According to recent data from the Institut National de la Statistique et des Études Économiques (INSEE), the automotive repair sector in Marseille employs over 12,000 people annually. This figure underscores the profession’s role as a stabilizing force in an economy reliant on tourism and trade.</w:t>
      </w:r>
    </w:p>
    <w:bookmarkEnd w:id="26"/>
    <w:bookmarkStart w:id="27" w:name="cultural-and-regulatory-considerations"/>
    <w:p>
      <w:pPr>
        <w:pStyle w:val="Heading2"/>
      </w:pPr>
      <w:r>
        <w:t xml:space="preserve">Cultural and Regulatory Considerations</w:t>
      </w:r>
    </w:p>
    <w:p>
      <w:pPr>
        <w:pStyle w:val="FirstParagraph"/>
      </w:pPr>
      <w:r>
        <w:t xml:space="preserve">French labor laws, such as the 35-hour workweek and protections for independent contractors, shape the working conditions of mechanics in Marseille. Additionally, cultural attitudes toward craftsmanship—valuing precision, reliability, and customer service—foster a strong sense of professionalism within the field. However, these standards also impose rigorous training requirements that may deter younger generations from entering the profession without adequate support.</w:t>
      </w:r>
    </w:p>
    <w:bookmarkEnd w:id="27"/>
    <w:bookmarkStart w:id="28" w:name="conclusion"/>
    <w:p>
      <w:pPr>
        <w:pStyle w:val="Heading2"/>
      </w:pPr>
      <w:r>
        <w:t xml:space="preserve">Conclusion</w:t>
      </w:r>
    </w:p>
    <w:p>
      <w:pPr>
        <w:pStyle w:val="FirstParagraph"/>
      </w:pPr>
      <w:r>
        <w:t xml:space="preserve">This undergraduate thesis has examined the multifaceted role of mechanics in Marseille, highlighting how regional economic factors, technological trends, and educational systems intersect to define the profession. As France transitions toward greener industries and smarter mobility solutions, the mechanic’s responsibilities will continue to evolve. For students considering a career in this field or policymakers addressing workforce development in Marseille, understanding these dynamics is crucial. Future research could explore gender representation in mechanics or the impact of automation on vocational training programs. Ultimately, investing in skilled labor through education and innovation ensures that mechanics remain vital to Marseille’s economic and industrial future.</w:t>
      </w:r>
    </w:p>
    <w:p>
      <w:pPr>
        <w:pStyle w:val="BodyText"/>
      </w:pPr>
      <w:r>
        <w:rPr>
          <w:bCs/>
          <w:b/>
        </w:rPr>
        <w:t xml:space="preserve">Keywords:</w:t>
      </w:r>
      <w:r>
        <w:t xml:space="preserve"> </w:t>
      </w:r>
      <w:r>
        <w:t xml:space="preserve">Undergraduate Thesis, Mechanic, France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Mechanic Profession in France Marseille</dc:title>
  <dc:creator/>
  <cp:keywords/>
  <dcterms:created xsi:type="dcterms:W3CDTF">2026-07-21T02:42:28Z</dcterms:created>
  <dcterms:modified xsi:type="dcterms:W3CDTF">2026-07-21T02:42:28Z</dcterms:modified>
</cp:coreProperties>
</file>

<file path=docProps/custom.xml><?xml version="1.0" encoding="utf-8"?>
<Properties xmlns="http://schemas.openxmlformats.org/officeDocument/2006/custom-properties" xmlns:vt="http://schemas.openxmlformats.org/officeDocument/2006/docPropsVTypes"/>
</file>