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fc255c3fae60913d70a2db1885c9157ac1fe6e5"/>
    <w:p>
      <w:pPr>
        <w:pStyle w:val="Heading1"/>
      </w:pPr>
      <w:r>
        <w:t xml:space="preserve">Undergraduate Thesis: The Role of a Mechanic in the Industrial and Technological Context of Kazakhstan, Almaty</w:t>
      </w:r>
    </w:p>
    <w:bookmarkStart w:id="20" w:name="abstract"/>
    <w:p>
      <w:pPr>
        <w:pStyle w:val="Heading2"/>
      </w:pPr>
      <w:r>
        <w:t xml:space="preserve">Abstract</w:t>
      </w:r>
    </w:p>
    <w:p>
      <w:pPr>
        <w:pStyle w:val="FirstParagraph"/>
      </w:pPr>
      <w:r>
        <w:t xml:space="preserve">This Undergraduate Thesis explores the critical role of mechanics in the socio-economic development of Almaty, Kazakhstan. As one of Central Asia’s most industrialized cities, Almaty relies heavily on skilled mechanics to maintain its infrastructure, transportation networks, and manufacturing sectors. This study examines the challenges and opportunities faced by mechanics in Almaty, highlighting their contributions to technological advancement and economic growth. Through a combination of literature review, case studies, and field research conducted in local workshops and educational institutions in Kazakhstan Almaty, this thesis provides insights into the evolving demands of the mechanic profession in a rapidly modernizing urban environment.</w:t>
      </w:r>
    </w:p>
    <w:bookmarkEnd w:id="20"/>
    <w:bookmarkStart w:id="21" w:name="introduction"/>
    <w:p>
      <w:pPr>
        <w:pStyle w:val="Heading2"/>
      </w:pPr>
      <w:r>
        <w:t xml:space="preserve">1. Introduction</w:t>
      </w:r>
    </w:p>
    <w:p>
      <w:pPr>
        <w:pStyle w:val="FirstParagraph"/>
      </w:pPr>
      <w:r>
        <w:t xml:space="preserve">Kazakhstan has experienced significant economic transformation over the past two decades, driven by its natural resource wealth and strategic investments in industrialization. Almaty, as Kazakhstan’s largest city and former capital, serves as a hub for engineering innovation, trade, and skilled labor. The profession of a mechanic is central to this development cycle, bridging the gap between theoretical engineering principles and practical applications in industries such as automotive repair, machinery maintenance, and construction equipment operation.</w:t>
      </w:r>
    </w:p>
    <w:p>
      <w:pPr>
        <w:pStyle w:val="BodyText"/>
      </w:pPr>
      <w:r>
        <w:t xml:space="preserve">The purpose of this Undergraduate Thesis is to analyze the role of mechanics in Kazakhstan Almaty within the broader context of urban industrialization. By focusing on Almaty’s unique socio-economic landscape, this study aims to identify the skills, challenges, and future prospects for mechanics in a region undergoing rapid technological and infrastructural change.</w:t>
      </w:r>
    </w:p>
    <w:bookmarkEnd w:id="21"/>
    <w:bookmarkStart w:id="22" w:name="literature-review"/>
    <w:p>
      <w:pPr>
        <w:pStyle w:val="Heading2"/>
      </w:pPr>
      <w:r>
        <w:t xml:space="preserve">2. Literature Review</w:t>
      </w:r>
    </w:p>
    <w:p>
      <w:pPr>
        <w:pStyle w:val="FirstParagraph"/>
      </w:pPr>
      <w:r>
        <w:t xml:space="preserve">The role of mechanics has historically been tied to industrialization and technological progress. In regions with high urban density, such as Almaty, mechanics are not only tasked with maintaining vehicles and machinery but also with adapting to new technologies like electric vehicles (EVs) and automation systems. Research from global institutions highlights the growing demand for skilled technicians who can diagnose and repair complex systems in an increasingly digitized economy.</w:t>
      </w:r>
    </w:p>
    <w:p>
      <w:pPr>
        <w:pStyle w:val="BodyText"/>
      </w:pPr>
      <w:r>
        <w:t xml:space="preserve">In Kazakhstan, studies on vocational training have emphasized the need for modern curricula that align with international standards. However, Almaty’s mechanics often operate in a dynamic environment where traditional skills (e.g., engine repair) coexist with emerging technologies (e.g., IoT-enabled equipment monitoring). This duality presents both opportunities and challenges for professionals in the field.</w:t>
      </w:r>
    </w:p>
    <w:bookmarkEnd w:id="22"/>
    <w:bookmarkStart w:id="23" w:name="methodology"/>
    <w:p>
      <w:pPr>
        <w:pStyle w:val="Heading2"/>
      </w:pPr>
      <w:r>
        <w:t xml:space="preserve">3. Methodology</w:t>
      </w:r>
    </w:p>
    <w:p>
      <w:pPr>
        <w:pStyle w:val="FirstParagraph"/>
      </w:pPr>
      <w:r>
        <w:t xml:space="preserve">This thesis employs a mixed-methods approach to gather data relevant to the role of mechanics in Kazakhstan Almaty. Primary research includes semi-structured interviews with 15 mechanics from diverse sectors (automotive, industrial machinery, and construction) across Almaty. Secondary data is drawn from reports by the Kazakh government, academic journals on vocational training, and industry white papers.</w:t>
      </w:r>
    </w:p>
    <w:p>
      <w:pPr>
        <w:pStyle w:val="BodyText"/>
      </w:pPr>
      <w:r>
        <w:t xml:space="preserve">The study’s scope is limited to mechanics in Almaty due to its status as a key economic center in Kazakhstan. Surveys were distributed through local trade associations, while case studies were conducted at workshops and technical schools in the city. This methodology ensures a comprehensive understanding of how mechanics contribute to Almaty’s industrial ecosystem.</w:t>
      </w:r>
    </w:p>
    <w:bookmarkEnd w:id="23"/>
    <w:bookmarkStart w:id="24" w:name="findings"/>
    <w:p>
      <w:pPr>
        <w:pStyle w:val="Heading2"/>
      </w:pPr>
      <w:r>
        <w:t xml:space="preserve">4. Findings</w:t>
      </w:r>
    </w:p>
    <w:p>
      <w:pPr>
        <w:pStyle w:val="FirstParagraph"/>
      </w:pPr>
      <w:r>
        <w:t xml:space="preserve">The research reveals that mechanics in Kazakhstan Almaty are indispensable to the city’s infrastructure and economy. Key findings include:</w:t>
      </w:r>
    </w:p>
    <w:p>
      <w:pPr>
        <w:numPr>
          <w:ilvl w:val="0"/>
          <w:numId w:val="1001"/>
        </w:numPr>
        <w:pStyle w:val="Compact"/>
      </w:pPr>
      <w:r>
        <w:rPr>
          <w:bCs/>
          <w:b/>
        </w:rPr>
        <w:t xml:space="preserve">High Demand for Skilled Labor:</w:t>
      </w:r>
      <w:r>
        <w:t xml:space="preserve"> </w:t>
      </w:r>
      <w:r>
        <w:t xml:space="preserve">With Almaty’s population exceeding 2 million, the demand for automotive repair services has surged, particularly in sectors like public transportation and logistics.</w:t>
      </w:r>
    </w:p>
    <w:p>
      <w:pPr>
        <w:numPr>
          <w:ilvl w:val="0"/>
          <w:numId w:val="1001"/>
        </w:numPr>
        <w:pStyle w:val="Compact"/>
      </w:pPr>
      <w:r>
        <w:rPr>
          <w:bCs/>
          <w:b/>
        </w:rPr>
        <w:t xml:space="preserve">Technological Adaptation Challenges:</w:t>
      </w:r>
      <w:r>
        <w:t xml:space="preserve"> </w:t>
      </w:r>
      <w:r>
        <w:t xml:space="preserve">Many mechanics expressed concerns about keeping pace with advancements in EVs and automated machinery, citing a lack of formal training programs tailored to these technologies.</w:t>
      </w:r>
    </w:p>
    <w:p>
      <w:pPr>
        <w:numPr>
          <w:ilvl w:val="0"/>
          <w:numId w:val="1001"/>
        </w:numPr>
        <w:pStyle w:val="Compact"/>
      </w:pPr>
      <w:r>
        <w:rPr>
          <w:bCs/>
          <w:b/>
        </w:rPr>
        <w:t xml:space="preserve">Economic Contributions:</w:t>
      </w:r>
      <w:r>
        <w:t xml:space="preserve"> </w:t>
      </w:r>
      <w:r>
        <w:t xml:space="preserve">Mechanics contribute significantly to Almaty’s economy through direct employment, indirect support for industries (e.g., manufacturing), and the export of specialized services to neighboring regions.</w:t>
      </w:r>
    </w:p>
    <w:p>
      <w:pPr>
        <w:numPr>
          <w:ilvl w:val="0"/>
          <w:numId w:val="1001"/>
        </w:numPr>
        <w:pStyle w:val="Compact"/>
      </w:pPr>
      <w:r>
        <w:rPr>
          <w:bCs/>
          <w:b/>
        </w:rPr>
        <w:t xml:space="preserve">Gender Disparities:</w:t>
      </w:r>
      <w:r>
        <w:t xml:space="preserve"> </w:t>
      </w:r>
      <w:r>
        <w:t xml:space="preserve">Despite increasing female participation in technical fields, mechanics in Almaty remain predominantly male, highlighting a need for gender-inclusive training initiatives.</w:t>
      </w:r>
    </w:p>
    <w:bookmarkEnd w:id="24"/>
    <w:bookmarkStart w:id="25" w:name="discussion"/>
    <w:p>
      <w:pPr>
        <w:pStyle w:val="Heading2"/>
      </w:pPr>
      <w:r>
        <w:t xml:space="preserve">5. Discussion</w:t>
      </w:r>
    </w:p>
    <w:p>
      <w:pPr>
        <w:pStyle w:val="FirstParagraph"/>
      </w:pPr>
      <w:r>
        <w:t xml:space="preserve">The findings underscore the critical role of mechanics in Almaty’s industrialization while also exposing systemic gaps. For instance, while Kazakhstan’s government has invested in technical education, the curriculum often lags behind industry needs, particularly in areas like renewable energy and smart infrastructure. This mismatch is evident among younger mechanics who report difficulty securing jobs that align with their training.</w:t>
      </w:r>
    </w:p>
    <w:p>
      <w:pPr>
        <w:pStyle w:val="BodyText"/>
      </w:pPr>
      <w:r>
        <w:t xml:space="preserve">Additionally, the study highlights Almaty’s unique position as a crossroads of Central Asian trade routes. Mechanics in the city must often service equipment from diverse international manufacturers, requiring adaptability and multilingual communication skills. This aspect positions Almaty’s mechanics as key players in regional economic integration.</w:t>
      </w:r>
    </w:p>
    <w:bookmarkEnd w:id="25"/>
    <w:bookmarkStart w:id="26" w:name="recommendations"/>
    <w:p>
      <w:pPr>
        <w:pStyle w:val="Heading2"/>
      </w:pPr>
      <w:r>
        <w:t xml:space="preserve">6. Recommendations</w:t>
      </w:r>
    </w:p>
    <w:p>
      <w:pPr>
        <w:pStyle w:val="FirstParagraph"/>
      </w:pPr>
      <w:r>
        <w:t xml:space="preserve">To enhance the effectiveness of mechanics in Kazakhstan Almaty, the following recommendations are proposed:</w:t>
      </w:r>
    </w:p>
    <w:p>
      <w:pPr>
        <w:numPr>
          <w:ilvl w:val="0"/>
          <w:numId w:val="1002"/>
        </w:numPr>
        <w:pStyle w:val="Compact"/>
      </w:pPr>
      <w:r>
        <w:rPr>
          <w:bCs/>
          <w:b/>
        </w:rPr>
        <w:t xml:space="preserve">Update Vocational Training Programs:</w:t>
      </w:r>
      <w:r>
        <w:t xml:space="preserve"> </w:t>
      </w:r>
      <w:r>
        <w:t xml:space="preserve">Technical schools in Almaty should partner with industry leaders to incorporate courses on EVs, automation, and digital diagnostics into their curricula.</w:t>
      </w:r>
    </w:p>
    <w:p>
      <w:pPr>
        <w:numPr>
          <w:ilvl w:val="0"/>
          <w:numId w:val="1002"/>
        </w:numPr>
        <w:pStyle w:val="Compact"/>
      </w:pPr>
      <w:r>
        <w:rPr>
          <w:bCs/>
          <w:b/>
        </w:rPr>
        <w:t xml:space="preserve">Promote Gender Equality:</w:t>
      </w:r>
      <w:r>
        <w:t xml:space="preserve"> </w:t>
      </w:r>
      <w:r>
        <w:t xml:space="preserve">Initiatives such as mentorship programs and scholarships for women in mechanical fields could help diversify the profession.</w:t>
      </w:r>
    </w:p>
    <w:p>
      <w:pPr>
        <w:numPr>
          <w:ilvl w:val="0"/>
          <w:numId w:val="1002"/>
        </w:numPr>
        <w:pStyle w:val="Compact"/>
      </w:pPr>
      <w:r>
        <w:rPr>
          <w:bCs/>
          <w:b/>
        </w:rPr>
        <w:t xml:space="preserve">Invest in Workshops:</w:t>
      </w:r>
      <w:r>
        <w:t xml:space="preserve"> </w:t>
      </w:r>
      <w:r>
        <w:t xml:space="preserve">The government and private sector should fund modern workshops equipped with state-of-the-art tools to provide hands-on training for mechanics.</w:t>
      </w:r>
    </w:p>
    <w:p>
      <w:pPr>
        <w:numPr>
          <w:ilvl w:val="0"/>
          <w:numId w:val="1002"/>
        </w:numPr>
        <w:pStyle w:val="Compact"/>
      </w:pPr>
      <w:r>
        <w:rPr>
          <w:bCs/>
          <w:b/>
        </w:rPr>
        <w:t xml:space="preserve">Cross-Border Collaboration:</w:t>
      </w:r>
      <w:r>
        <w:t xml:space="preserve"> </w:t>
      </w:r>
      <w:r>
        <w:t xml:space="preserve">Mechanics in Almaty could benefit from international exchange programs to learn best practices from global counterparts.</w:t>
      </w:r>
    </w:p>
    <w:bookmarkEnd w:id="26"/>
    <w:bookmarkStart w:id="27" w:name="conclusion"/>
    <w:p>
      <w:pPr>
        <w:pStyle w:val="Heading2"/>
      </w:pPr>
      <w:r>
        <w:t xml:space="preserve">7. Conclusion</w:t>
      </w:r>
    </w:p>
    <w:p>
      <w:pPr>
        <w:pStyle w:val="FirstParagraph"/>
      </w:pPr>
      <w:r>
        <w:t xml:space="preserve">In conclusion, this Undergraduate Thesis demonstrates that mechanics in Kazakhstan Almaty are pivotal to the city’s economic and technological development. Their work sustains critical infrastructure, supports industries, and fosters innovation. However, addressing challenges such as outdated training programs and gender disparities is essential to ensure the profession’s sustainability in a rapidly evolving urban landscape.</w:t>
      </w:r>
    </w:p>
    <w:p>
      <w:pPr>
        <w:pStyle w:val="BodyText"/>
      </w:pPr>
      <w:r>
        <w:t xml:space="preserve">For students of mechanical engineering or vocational training in Kazakhstan Almaty, this thesis serves as both an academic contribution and a practical guide for future professionals seeking to thrive in this dynamic field. By understanding the unique demands of Almaty’s industrial environment, mechanics can position themselves as key drivers of progress in Central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 Kazakhstan Almaty</dc:title>
  <dc:creator/>
  <dc:language>en</dc:language>
  <cp:keywords/>
  <dcterms:created xsi:type="dcterms:W3CDTF">2026-07-23T09:26:18Z</dcterms:created>
  <dcterms:modified xsi:type="dcterms:W3CDTF">2026-07-23T09:26:18Z</dcterms:modified>
</cp:coreProperties>
</file>

<file path=docProps/custom.xml><?xml version="1.0" encoding="utf-8"?>
<Properties xmlns="http://schemas.openxmlformats.org/officeDocument/2006/custom-properties" xmlns:vt="http://schemas.openxmlformats.org/officeDocument/2006/docPropsVTypes"/>
</file>