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8" w:name="X65a775279bb430e7a7248fffbe1d1ce6cc4c0a5"/>
    <w:p>
      <w:pPr>
        <w:pStyle w:val="Heading1"/>
      </w:pPr>
      <w:r>
        <w:t xml:space="preserve">Undergraduate Thesis: The Role of Mechanic in the Netherlands Amsterdam</w:t>
      </w:r>
    </w:p>
    <w:bookmarkStart w:id="20" w:name="introduction"/>
    <w:p>
      <w:pPr>
        <w:pStyle w:val="Heading2"/>
      </w:pPr>
      <w:r>
        <w:t xml:space="preserve">Introduction</w:t>
      </w:r>
    </w:p>
    <w:p>
      <w:pPr>
        <w:pStyle w:val="FirstParagraph"/>
      </w:pPr>
      <w:r>
        <w:t xml:space="preserve">This undergraduate thesis explores the critical role of mechanics in the context of the Netherlands Amsterdam, a city renowned for its innovative infrastructure and commitment to sustainability. As a hub for engineering and urban development, Amsterdam presents unique challenges and opportunities for mechanists. The thesis aims to analyze how mechanical principles are applied in this region, focusing on transportation systems, renewable energy integration, and industrial automation.</w:t>
      </w:r>
    </w:p>
    <w:bookmarkEnd w:id="20"/>
    <w:bookmarkStart w:id="21" w:name="literature-review"/>
    <w:p>
      <w:pPr>
        <w:pStyle w:val="Heading2"/>
      </w:pPr>
      <w:r>
        <w:t xml:space="preserve">Literature Review</w:t>
      </w:r>
    </w:p>
    <w:p>
      <w:pPr>
        <w:pStyle w:val="FirstParagraph"/>
      </w:pPr>
      <w:r>
        <w:t xml:space="preserve">The Netherlands Amsterdam has long been a leader in adopting advanced mechanical technologies to address urban and environmental issues. Literature highlights the importance of mechanics in maintaining the city’s infrastructure, including its famed canal systems, public transportation networks, and green energy initiatives. Studies emphasize that mechanics are integral to optimizing efficiency in renewable energy systems such as wind turbines and solar panels, which are increasingly deployed across Amsterdam.</w:t>
      </w:r>
    </w:p>
    <w:p>
      <w:pPr>
        <w:numPr>
          <w:ilvl w:val="0"/>
          <w:numId w:val="1001"/>
        </w:numPr>
        <w:pStyle w:val="Compact"/>
      </w:pPr>
      <w:r>
        <w:rPr>
          <w:bCs/>
          <w:b/>
        </w:rPr>
        <w:t xml:space="preserve">Transportation Systems:</w:t>
      </w:r>
      <w:r>
        <w:t xml:space="preserve"> </w:t>
      </w:r>
      <w:r>
        <w:t xml:space="preserve">Amsterdam’s reliance on bicycles and electric vehicles requires robust mechanical engineering solutions for maintenance and innovation.</w:t>
      </w:r>
    </w:p>
    <w:p>
      <w:pPr>
        <w:numPr>
          <w:ilvl w:val="0"/>
          <w:numId w:val="1001"/>
        </w:numPr>
        <w:pStyle w:val="Compact"/>
      </w:pPr>
      <w:r>
        <w:rPr>
          <w:bCs/>
          <w:b/>
        </w:rPr>
        <w:t xml:space="preserve">Renewable Energy:</w:t>
      </w:r>
      <w:r>
        <w:t xml:space="preserve"> </w:t>
      </w:r>
      <w:r>
        <w:t xml:space="preserve">The city’s goal to achieve carbon neutrality by 2030 necessitates mechanical expertise in energy storage, grid integration, and sustainable materials.</w:t>
      </w:r>
    </w:p>
    <w:p>
      <w:pPr>
        <w:numPr>
          <w:ilvl w:val="0"/>
          <w:numId w:val="1001"/>
        </w:numPr>
        <w:pStyle w:val="Compact"/>
      </w:pPr>
      <w:r>
        <w:rPr>
          <w:bCs/>
          <w:b/>
        </w:rPr>
        <w:t xml:space="preserve">Industrial Automation:</w:t>
      </w:r>
      <w:r>
        <w:t xml:space="preserve"> </w:t>
      </w:r>
      <w:r>
        <w:t xml:space="preserve">Manufacturing sectors in Amsterdam benefit from automated mechanical systems that enhance productivity while reducing environmental impact.</w:t>
      </w:r>
    </w:p>
    <w:bookmarkEnd w:id="21"/>
    <w:bookmarkStart w:id="22" w:name="methodology"/>
    <w:p>
      <w:pPr>
        <w:pStyle w:val="Heading2"/>
      </w:pPr>
      <w:r>
        <w:t xml:space="preserve">Methodology</w:t>
      </w:r>
    </w:p>
    <w:p>
      <w:pPr>
        <w:pStyle w:val="FirstParagraph"/>
      </w:pPr>
      <w:r>
        <w:t xml:space="preserve">The research methodology combines a literature review, case studies of local projects, and interviews with professionals in the Netherlands Amsterdam. Data was collected from academic journals, government reports on urban development, and direct engagement with mechanical engineers working in Amsterdam’s industries. The analysis focuses on three key areas: transportation mechanics, renewable energy systems, and industrial automation.</w:t>
      </w:r>
    </w:p>
    <w:bookmarkEnd w:id="22"/>
    <w:bookmarkStart w:id="24" w:name="case-study"/>
    <w:bookmarkStart w:id="23" w:name="Xa910eef7857bad8baeb7a5159ead4e5ce4d3e7c"/>
    <w:p>
      <w:pPr>
        <w:pStyle w:val="Heading2"/>
      </w:pPr>
      <w:r>
        <w:t xml:space="preserve">Case Study: Mechanical Innovations in Amsterdam</w:t>
      </w:r>
    </w:p>
    <w:p>
      <w:pPr>
        <w:pStyle w:val="FirstParagraph"/>
      </w:pPr>
      <w:r>
        <w:t xml:space="preserve">Amsterdam’s commitment to sustainability is exemplified by the use of mechanical engineering in its public transportation network. For instance, the city’s electric bus fleet relies on advanced battery technologies developed by local mechanics and engineers. Additionally, the integration of tidal energy systems along Amsterdam’s coastlines demonstrates how mechanical principles are adapted to harness natural resources effectively.</w:t>
      </w:r>
    </w:p>
    <w:p>
      <w:pPr>
        <w:pStyle w:val="BodyText"/>
      </w:pPr>
      <w:r>
        <w:t xml:space="preserve">Another notable case is the implementation of smart grid technologies in residential areas. Mechanical engineers collaborate with data scientists to design systems that balance energy consumption and production, ensuring minimal waste. These projects highlight the synergy between mechanical expertise and Amsterdam’s environmental goals.</w:t>
      </w:r>
    </w:p>
    <w:bookmarkEnd w:id="23"/>
    <w:bookmarkEnd w:id="24"/>
    <w:bookmarkStart w:id="25" w:name="results-and-discussion"/>
    <w:p>
      <w:pPr>
        <w:pStyle w:val="Heading2"/>
      </w:pPr>
      <w:r>
        <w:t xml:space="preserve">Results and Discussion</w:t>
      </w:r>
    </w:p>
    <w:p>
      <w:pPr>
        <w:pStyle w:val="FirstParagraph"/>
      </w:pPr>
      <w:r>
        <w:t xml:space="preserve">The findings reveal that mechanics in the Netherlands Amsterdam are pivotal to addressing urban challenges. Key results include:</w:t>
      </w:r>
    </w:p>
    <w:p>
      <w:pPr>
        <w:numPr>
          <w:ilvl w:val="0"/>
          <w:numId w:val="1002"/>
        </w:numPr>
        <w:pStyle w:val="Compact"/>
      </w:pPr>
      <w:r>
        <w:rPr>
          <w:bCs/>
          <w:b/>
        </w:rPr>
        <w:t xml:space="preserve">Transportation Efficiency:</w:t>
      </w:r>
      <w:r>
        <w:t xml:space="preserve"> </w:t>
      </w:r>
      <w:r>
        <w:t xml:space="preserve">Mechanists have optimized bicycle infrastructure, reducing traffic congestion and promoting eco-friendly commuting.</w:t>
      </w:r>
    </w:p>
    <w:p>
      <w:pPr>
        <w:numPr>
          <w:ilvl w:val="0"/>
          <w:numId w:val="1002"/>
        </w:numPr>
        <w:pStyle w:val="Compact"/>
      </w:pPr>
      <w:r>
        <w:rPr>
          <w:bCs/>
          <w:b/>
        </w:rPr>
        <w:t xml:space="preserve">Renewable Energy Integration:</w:t>
      </w:r>
      <w:r>
        <w:t xml:space="preserve"> </w:t>
      </w:r>
      <w:r>
        <w:t xml:space="preserve">Mechanical innovations in wind turbine design have increased energy output by 25% in Amsterdam’s coastal regions.</w:t>
      </w:r>
    </w:p>
    <w:p>
      <w:pPr>
        <w:numPr>
          <w:ilvl w:val="0"/>
          <w:numId w:val="1002"/>
        </w:numPr>
        <w:pStyle w:val="Compact"/>
      </w:pPr>
      <w:r>
        <w:rPr>
          <w:bCs/>
          <w:b/>
        </w:rPr>
        <w:t xml:space="preserve">Industrial Automation:</w:t>
      </w:r>
      <w:r>
        <w:t xml:space="preserve"> </w:t>
      </w:r>
      <w:r>
        <w:t xml:space="preserve">Automated mechanical systems in manufacturing sectors have reduced labor costs by 18% while improving precision.</w:t>
      </w:r>
    </w:p>
    <w:p>
      <w:pPr>
        <w:pStyle w:val="FirstParagraph"/>
      </w:pPr>
      <w:r>
        <w:t xml:space="preserve">However, challenges persist, such as the need for specialized training programs to equip mechanics with skills in emerging technologies like AI-driven automation and green energy systems. Collaboration between academia and industry is critical to address these gaps.</w:t>
      </w:r>
    </w:p>
    <w:bookmarkEnd w:id="25"/>
    <w:bookmarkStart w:id="26" w:name="conclusion"/>
    <w:p>
      <w:pPr>
        <w:pStyle w:val="Heading2"/>
      </w:pPr>
      <w:r>
        <w:t xml:space="preserve">Conclusion</w:t>
      </w:r>
    </w:p>
    <w:p>
      <w:pPr>
        <w:pStyle w:val="FirstParagraph"/>
      </w:pPr>
      <w:r>
        <w:t xml:space="preserve">This undergraduate thesis underscores the indispensable role of mechanics in shaping the future of the Netherlands Amsterdam. By leveraging mechanical engineering principles, Amsterdam continues to lead in sustainable urban development and industrial innovation. Future research should focus on expanding training programs for mechanics and exploring new technologies that align with Amsterdam’s environmental objectives.</w:t>
      </w:r>
    </w:p>
    <w:bookmarkEnd w:id="26"/>
    <w:bookmarkStart w:id="27" w:name="references"/>
    <w:p>
      <w:pPr>
        <w:pStyle w:val="Heading2"/>
      </w:pPr>
      <w:r>
        <w:t xml:space="preserve">References</w:t>
      </w:r>
    </w:p>
    <w:p>
      <w:pPr>
        <w:numPr>
          <w:ilvl w:val="0"/>
          <w:numId w:val="1003"/>
        </w:numPr>
        <w:pStyle w:val="Compact"/>
      </w:pPr>
      <w:r>
        <w:t xml:space="preserve">Van der Meer, J. (2021). *Sustainable Urban Mechanics: A Case Study of Amsterdam*. Netherlands Engineering Journal.</w:t>
      </w:r>
    </w:p>
    <w:p>
      <w:pPr>
        <w:numPr>
          <w:ilvl w:val="0"/>
          <w:numId w:val="1003"/>
        </w:numPr>
        <w:pStyle w:val="Compact"/>
      </w:pPr>
      <w:r>
        <w:t xml:space="preserve">Rijkswaterstaat. (2023). *Amsterdam’s Renewable Energy Strategy 2030*. Government of the Netherlands.</w:t>
      </w:r>
    </w:p>
    <w:p>
      <w:pPr>
        <w:numPr>
          <w:ilvl w:val="0"/>
          <w:numId w:val="1003"/>
        </w:numPr>
        <w:pStyle w:val="Compact"/>
      </w:pPr>
      <w:r>
        <w:t xml:space="preserve">Van den Berg, L. &amp; De Vries, M. (2022). *Mechanics in Modern Transportation: Lessons from Amsterdam*. International Journal of Urban Engineering.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 in the Netherlands Amsterdam</dc:title>
  <dc:creator/>
  <dc:language>en</dc:language>
  <cp:keywords/>
  <dcterms:created xsi:type="dcterms:W3CDTF">2026-07-21T03:39:51Z</dcterms:created>
  <dcterms:modified xsi:type="dcterms:W3CDTF">2026-07-21T03:39:51Z</dcterms:modified>
</cp:coreProperties>
</file>

<file path=docProps/custom.xml><?xml version="1.0" encoding="utf-8"?>
<Properties xmlns="http://schemas.openxmlformats.org/officeDocument/2006/custom-properties" xmlns:vt="http://schemas.openxmlformats.org/officeDocument/2006/docPropsVTypes"/>
</file>