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666bff773dea3e806f2607083e656e81e43eae8"/>
    <w:p>
      <w:pPr>
        <w:pStyle w:val="Heading1"/>
      </w:pPr>
      <w:r>
        <w:t xml:space="preserve">Undergraduate Thesis: The Role of Mechanics in New Zealand Auckland</w:t>
      </w:r>
    </w:p>
    <w:bookmarkStart w:id="20" w:name="abstract"/>
    <w:p>
      <w:pPr>
        <w:pStyle w:val="Heading2"/>
      </w:pPr>
      <w:r>
        <w:t xml:space="preserve">Abstract</w:t>
      </w:r>
    </w:p>
    <w:p>
      <w:pPr>
        <w:pStyle w:val="FirstParagraph"/>
      </w:pPr>
      <w:r>
        <w:t xml:space="preserve">This undergraduate thesis explores the critical role of mechanics within the automotive industry in New Zealand, with a specific focus on Auckland. As one of the most populous cities in New Zealand, Auckland presents unique challenges and opportunities for mechanics due to its urban infrastructure, environmental policies, and economic dynamics. The study examines the skills required to excel as a mechanic in this region, the impact of technological advancements on traditional automotive repair practices, and the broader implications for workforce development. By analyzing case studies and industry reports specific to New Zealand Auckland, this thesis aims to provide insights into how mechanics can adapt to evolving demands while contributing to the city's economic growth.</w:t>
      </w:r>
    </w:p>
    <w:bookmarkEnd w:id="20"/>
    <w:bookmarkStart w:id="21" w:name="introduction"/>
    <w:p>
      <w:pPr>
        <w:pStyle w:val="Heading2"/>
      </w:pPr>
      <w:r>
        <w:t xml:space="preserve">Introduction</w:t>
      </w:r>
    </w:p>
    <w:p>
      <w:pPr>
        <w:pStyle w:val="FirstParagraph"/>
      </w:pPr>
      <w:r>
        <w:t xml:space="preserve">The profession of a mechanic is integral to maintaining the functionality of vehicles, which are essential for transportation and commerce. In New Zealand Auckland, where automotive traffic is high and environmental sustainability is increasingly prioritized, mechanics must balance traditional repair techniques with modern innovations. This thesis investigates the role of mechanics in this dynamic context, emphasizing their contribution to both local industry and national economic stability. By focusing on New Zealand Auckland, the study highlights region-specific factors such as urban congestion, regulatory frameworks, and emerging technologies like electric vehicles (EVs), which are reshaping the profession.</w:t>
      </w:r>
    </w:p>
    <w:bookmarkEnd w:id="21"/>
    <w:bookmarkStart w:id="22" w:name="literature-review"/>
    <w:p>
      <w:pPr>
        <w:pStyle w:val="Heading2"/>
      </w:pPr>
      <w:r>
        <w:t xml:space="preserve">Literature Review</w:t>
      </w:r>
    </w:p>
    <w:p>
      <w:pPr>
        <w:pStyle w:val="FirstParagraph"/>
      </w:pPr>
      <w:r>
        <w:t xml:space="preserve">Existing literature underscores the importance of skilled mechanics in maintaining vehicle efficiency and safety. In New Zealand, studies have noted a growing demand for certified mechanics due to the country's reliance on automotive transportation and its commitment to reducing carbon emissions (Ministry of Business, Innovation &amp; Employment, 2023). However, gaps remain in research specific to Auckland's automotive sector. This thesis addresses this by examining how mechanics in New Zealand Auckland navigate challenges such as high operational costs, competition from global manufacturers, and the need for continuous skill development.</w:t>
      </w:r>
    </w:p>
    <w:bookmarkEnd w:id="22"/>
    <w:bookmarkStart w:id="23" w:name="methodology"/>
    <w:p>
      <w:pPr>
        <w:pStyle w:val="Heading2"/>
      </w:pPr>
      <w:r>
        <w:t xml:space="preserve">Methodology</w:t>
      </w:r>
    </w:p>
    <w:p>
      <w:pPr>
        <w:pStyle w:val="FirstParagraph"/>
      </w:pPr>
      <w:r>
        <w:t xml:space="preserve">This undergraduate thesis employs a qualitative case study approach to analyze the mechanic profession in New Zealand Auckland. Data is sourced from industry reports, interviews with local mechanics, and academic papers focusing on automotive trends in Aotearoa. The methodology includes a review of vocational training programs offered by institutions like the Tertiary Education Trust of New Zealand (TET) and an assessment of regulatory standards set by the Motor Industry Association of New Zealand (MIANZ). This approach ensures that findings are context-specific to Auckland's unique socio-economic environment.</w:t>
      </w:r>
    </w:p>
    <w:bookmarkEnd w:id="23"/>
    <w:bookmarkStart w:id="24" w:name="X5c3a5cf10098fa8cc150fb397822afa4a4c02fd"/>
    <w:p>
      <w:pPr>
        <w:pStyle w:val="Heading2"/>
      </w:pPr>
      <w:r>
        <w:t xml:space="preserve">Case Study: Mechanic Industry in New Zealand Auckland</w:t>
      </w:r>
    </w:p>
    <w:p>
      <w:pPr>
        <w:pStyle w:val="FirstParagraph"/>
      </w:pPr>
      <w:r>
        <w:t xml:space="preserve">Auckland's mechanic industry thrives due to its status as a transportation hub. However, the city faces challenges such as rising labor costs and stringent environmental regulations. For example, mechanics must now comply with New Zealand's Zero Emissions Vehicles (ZEV) strategy, which mandates that all new cars sold by 2035 be electric or hydrogen-powered (New Zealand Government, 2021). This shift requires mechanics to acquire specialized skills in EV maintenance and diagnostics. Case studies of local workshops reveal a trend toward diversification, with many mechanics offering hybrid vehicle servicing and renewable energy integration services.</w:t>
      </w:r>
    </w:p>
    <w:bookmarkEnd w:id="24"/>
    <w:bookmarkStart w:id="25" w:name="challenges-and-opportunities"/>
    <w:p>
      <w:pPr>
        <w:pStyle w:val="Heading2"/>
      </w:pPr>
      <w:r>
        <w:t xml:space="preserve">Challenges and Opportunities</w:t>
      </w:r>
    </w:p>
    <w:p>
      <w:pPr>
        <w:pStyle w:val="FirstParagraph"/>
      </w:pPr>
      <w:r>
        <w:t xml:space="preserve">Key challenges for mechanics in New Zealand Auckland include the high cost of living, which drives up labor expenses, and the rapid pace of technological change requiring constant upskilling. Conversely, opportunities abound in areas such as EV repair, autonomous vehicle maintenance, and sustainable automotive practices. Partnerships between local mechanic workshops and educational institutions like Unitec Institute of Technology have emerged to address these needs through specialized training programs.</w:t>
      </w:r>
    </w:p>
    <w:bookmarkEnd w:id="25"/>
    <w:bookmarkStart w:id="26" w:name="future-trends-and-recommendations"/>
    <w:p>
      <w:pPr>
        <w:pStyle w:val="Heading2"/>
      </w:pPr>
      <w:r>
        <w:t xml:space="preserve">Future Trends and Recommendations</w:t>
      </w:r>
    </w:p>
    <w:p>
      <w:pPr>
        <w:pStyle w:val="FirstParagraph"/>
      </w:pPr>
      <w:r>
        <w:t xml:space="preserve">The future of mechanics in New Zealand Auckland will be shaped by the adoption of electric vehicles, advancements in artificial intelligence for diagnostics, and a greater emphasis on eco-friendly practices. To remain competitive, mechanics must engage in lifelong learning and adapt to new technologies. This thesis recommends that the government and industry stakeholders collaborate to fund training initiatives and promote apprenticeships tailored to Auckland's automotive landscape.</w:t>
      </w:r>
    </w:p>
    <w:bookmarkEnd w:id="26"/>
    <w:bookmarkStart w:id="27" w:name="conclusion"/>
    <w:p>
      <w:pPr>
        <w:pStyle w:val="Heading2"/>
      </w:pPr>
      <w:r>
        <w:t xml:space="preserve">Conclusion</w:t>
      </w:r>
    </w:p>
    <w:p>
      <w:pPr>
        <w:pStyle w:val="FirstParagraph"/>
      </w:pPr>
      <w:r>
        <w:t xml:space="preserve">In conclusion, the role of a mechanic in New Zealand Auckland is evolving rapidly due to urbanization, environmental policies, and technological innovation. This undergraduate thesis highlights the importance of mechanics as both skilled professionals and contributors to sustainable development. By addressing current challenges and embracing emerging trends, mechanics in Auckland can ensure their continued relevance in a dynamic industry.</w:t>
      </w:r>
    </w:p>
    <w:bookmarkEnd w:id="27"/>
    <w:bookmarkStart w:id="28" w:name="references"/>
    <w:p>
      <w:pPr>
        <w:pStyle w:val="Heading2"/>
      </w:pPr>
      <w:r>
        <w:t xml:space="preserve">References</w:t>
      </w:r>
    </w:p>
    <w:p>
      <w:pPr>
        <w:numPr>
          <w:ilvl w:val="0"/>
          <w:numId w:val="1001"/>
        </w:numPr>
        <w:pStyle w:val="Compact"/>
      </w:pPr>
      <w:r>
        <w:t xml:space="preserve">Ministry of Business, Innovation &amp; Employment. (2023).</w:t>
      </w:r>
      <w:r>
        <w:t xml:space="preserve"> </w:t>
      </w:r>
      <w:r>
        <w:rPr>
          <w:iCs/>
          <w:i/>
        </w:rPr>
        <w:t xml:space="preserve">Transport Sector Strategy for New Zealand.</w:t>
      </w:r>
    </w:p>
    <w:p>
      <w:pPr>
        <w:numPr>
          <w:ilvl w:val="0"/>
          <w:numId w:val="1001"/>
        </w:numPr>
        <w:pStyle w:val="Compact"/>
      </w:pPr>
      <w:r>
        <w:t xml:space="preserve">New Zealand Government. (2021).</w:t>
      </w:r>
      <w:r>
        <w:t xml:space="preserve"> </w:t>
      </w:r>
      <w:r>
        <w:rPr>
          <w:iCs/>
          <w:i/>
        </w:rPr>
        <w:t xml:space="preserve">ZERO EMISSIONS VEHICLES: A Roadmap to 2035.</w:t>
      </w:r>
    </w:p>
    <w:p>
      <w:pPr>
        <w:numPr>
          <w:ilvl w:val="0"/>
          <w:numId w:val="1001"/>
        </w:numPr>
        <w:pStyle w:val="Compact"/>
      </w:pPr>
      <w:r>
        <w:t xml:space="preserve">Motor Industry Association of New Zealand (MIANZ). (2024).</w:t>
      </w:r>
      <w:r>
        <w:t xml:space="preserve"> </w:t>
      </w:r>
      <w:r>
        <w:rPr>
          <w:iCs/>
          <w:i/>
        </w:rPr>
        <w:t xml:space="preserve">Industry Standards and Workforce Development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New Zealand Auckland</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