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Mechanic</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ae52314b2771a7405d16a0f0e1c71c204710888"/>
    <w:p>
      <w:pPr>
        <w:pStyle w:val="Heading1"/>
      </w:pPr>
      <w:r>
        <w:t xml:space="preserve">An Undergraduate Thesis on the Role of Mechanics in Singapore Singapore</w:t>
      </w:r>
    </w:p>
    <w:p>
      <w:pPr>
        <w:pStyle w:val="FirstParagraph"/>
      </w:pPr>
      <w:r>
        <w:t xml:space="preserve">This undergraduate thesis explores the significance of mechanics as a discipline and profession within the context of Singapore, a technologically advanced city-state. The term</w:t>
      </w:r>
      <w:r>
        <w:t xml:space="preserve"> </w:t>
      </w:r>
      <w:r>
        <w:rPr>
          <w:bCs/>
          <w:b/>
        </w:rPr>
        <w:t xml:space="preserve">“Singapore Singapore”</w:t>
      </w:r>
      <w:r>
        <w:t xml:space="preserve"> </w:t>
      </w:r>
      <w:r>
        <w:t xml:space="preserve">underscores the focus on this unique jurisdiction, where mechanization plays a pivotal role in sustaining its position as a global hub for innovation and industry. The study examines how mechanical engineering principles are applied to address local challenges while aligning with Singapore’s broader goals of sustainability, automation, and economic resilience.</w:t>
      </w:r>
    </w:p>
    <w:bookmarkStart w:id="20" w:name="introduction"/>
    <w:p>
      <w:pPr>
        <w:pStyle w:val="Heading2"/>
      </w:pPr>
      <w:r>
        <w:t xml:space="preserve">Introduction</w:t>
      </w:r>
    </w:p>
    <w:p>
      <w:pPr>
        <w:pStyle w:val="FirstParagraph"/>
      </w:pPr>
      <w:r>
        <w:t xml:space="preserve">Singapore has emerged as a leader in integrating technology with infrastructure, manufacturing, and transportation systems. As a nation with limited natural resources but abundant human capital and strategic geographic positioning, the role of</w:t>
      </w:r>
      <w:r>
        <w:t xml:space="preserve"> </w:t>
      </w:r>
      <w:r>
        <w:rPr>
          <w:bCs/>
          <w:b/>
        </w:rPr>
        <w:t xml:space="preserve">mechanic</w:t>
      </w:r>
      <w:r>
        <w:t xml:space="preserve">-related fields—ranging from mechanical engineering to automotive repair—is critical to its development. This thesis investigates the current state of mechanics in Singapore, analyzes challenges faced by professionals in this field, and proposes strategies for fostering innovation and adaptability within the sector.</w:t>
      </w:r>
    </w:p>
    <w:bookmarkEnd w:id="20"/>
    <w:bookmarkStart w:id="21" w:name="literature-review"/>
    <w:p>
      <w:pPr>
        <w:pStyle w:val="Heading2"/>
      </w:pPr>
      <w:r>
        <w:t xml:space="preserve">Literature Review</w:t>
      </w:r>
    </w:p>
    <w:p>
      <w:pPr>
        <w:pStyle w:val="FirstParagraph"/>
      </w:pPr>
      <w:r>
        <w:t xml:space="preserve">Existing research highlights Singapore’s emphasis on STEM (Science, Technology, Engineering, Mathematics) education as a foundation for cultivating skilled mechanics. Institutions such as Nanyang Technological University (NTU) and the National University of Singapore (NUS) offer specialized programs in mechanical engineering that incorporate hands-on training and industry collaboration. Additionally, studies have shown that Singapore’s manufacturing sector relies heavily on advanced mechanical systems, including robotics and precision engineering, to maintain competitiveness in global markets.</w:t>
      </w:r>
    </w:p>
    <w:p>
      <w:pPr>
        <w:pStyle w:val="BodyText"/>
      </w:pPr>
      <w:r>
        <w:t xml:space="preserve">However, gaps remain in addressing the evolving demands of the</w:t>
      </w:r>
      <w:r>
        <w:t xml:space="preserve"> </w:t>
      </w:r>
      <w:r>
        <w:rPr>
          <w:bCs/>
          <w:b/>
        </w:rPr>
        <w:t xml:space="preserve">mechanic</w:t>
      </w:r>
      <w:r>
        <w:t xml:space="preserve"> </w:t>
      </w:r>
      <w:r>
        <w:t xml:space="preserve">profession due to rapid technological advancements. For instance, the rise of autonomous vehicles and smart infrastructure requires mechanics to acquire new skills in software integration and data analytics—a shift that is not yet fully reflected in traditional training programs.</w:t>
      </w:r>
    </w:p>
    <w:bookmarkEnd w:id="21"/>
    <w:bookmarkStart w:id="22" w:name="methodology"/>
    <w:p>
      <w:pPr>
        <w:pStyle w:val="Heading2"/>
      </w:pPr>
      <w:r>
        <w:t xml:space="preserve">Methodology</w:t>
      </w:r>
    </w:p>
    <w:p>
      <w:pPr>
        <w:pStyle w:val="FirstParagraph"/>
      </w:pPr>
      <w:r>
        <w:t xml:space="preserve">This thesis employs a qualitative research approach, combining case studies, industry surveys, and interviews with professionals working in Singapore’s mechanical sectors. Data was collected from local companies involved in automotive repair, aerospace engineering, and industrial automation. Secondary sources include government reports from Singapore’s Ministry of Trade and Industry (MTI) and academic journals published by institutions such as the Singapore Institute of Technology.</w:t>
      </w:r>
    </w:p>
    <w:bookmarkEnd w:id="22"/>
    <w:bookmarkStart w:id="23" w:name="findings"/>
    <w:p>
      <w:pPr>
        <w:pStyle w:val="Heading2"/>
      </w:pPr>
      <w:r>
        <w:t xml:space="preserve">Findings</w:t>
      </w:r>
    </w:p>
    <w:p>
      <w:pPr>
        <w:pStyle w:val="FirstParagraph"/>
      </w:pPr>
      <w:r>
        <w:t xml:space="preserve">The analysis reveals that mechanics in Singapore are increasingly engaged with high-tech applications. For example, the automotive industry is transitioning toward electric vehicles (EVs), requiring mechanics to adapt to new technologies like battery management systems and regenerative braking mechanisms. Similarly, the construction sector utilizes automated machinery for precision tasks, reducing human labor but necessitating specialized maintenance expertise.</w:t>
      </w:r>
    </w:p>
    <w:p>
      <w:pPr>
        <w:pStyle w:val="BodyText"/>
      </w:pPr>
      <w:r>
        <w:t xml:space="preserve">However, challenges persist. A significant portion of mechanics in Singapore lacks formal training in digital tools such as CAD (Computer-Aided Design) software or IoT (Internet of Things)-enabled diagnostics. This skills gap is exacerbated by the aging workforce and a shortage of young professionals entering the field, partly due to perceptions that mechanic roles are less prestigious compared to IT or finance careers.</w:t>
      </w:r>
    </w:p>
    <w:bookmarkEnd w:id="23"/>
    <w:bookmarkStart w:id="24" w:name="discussion"/>
    <w:p>
      <w:pPr>
        <w:pStyle w:val="Heading2"/>
      </w:pPr>
      <w:r>
        <w:t xml:space="preserve">Discussion</w:t>
      </w:r>
    </w:p>
    <w:p>
      <w:pPr>
        <w:pStyle w:val="FirstParagraph"/>
      </w:pPr>
      <w:r>
        <w:t xml:space="preserve">The findings suggest that Singapore’s</w:t>
      </w:r>
      <w:r>
        <w:t xml:space="preserve"> </w:t>
      </w:r>
      <w:r>
        <w:rPr>
          <w:bCs/>
          <w:b/>
        </w:rPr>
        <w:t xml:space="preserve">mechanic</w:t>
      </w:r>
      <w:r>
        <w:t xml:space="preserve">-centric industries must evolve in tandem with global trends toward automation and sustainability. For instance, partnerships between educational institutions and private enterprises could help bridge the skills gap through apprenticeships and vocational training programs. Furthermore, government initiatives such as the “SkillsFuture” program provide funding for mechanics to upskill in areas like AI-driven diagnostics or renewable energy systems.</w:t>
      </w:r>
    </w:p>
    <w:p>
      <w:pPr>
        <w:pStyle w:val="BodyText"/>
      </w:pPr>
      <w:r>
        <w:t xml:space="preserve">The unique context of</w:t>
      </w:r>
      <w:r>
        <w:t xml:space="preserve"> </w:t>
      </w:r>
      <w:r>
        <w:rPr>
          <w:bCs/>
          <w:b/>
        </w:rPr>
        <w:t xml:space="preserve">“Singapore Singapore”</w:t>
      </w:r>
      <w:r>
        <w:t xml:space="preserve">—a nation that balances urban density with technological innovation—requires tailored solutions. For example, compact urban spaces necessitate efficient and modular mechanical designs, while the city-state’s commitment to carbon neutrality drives demand for mechanics specializing in energy-efficient systems.</w:t>
      </w:r>
    </w:p>
    <w:bookmarkEnd w:id="24"/>
    <w:bookmarkStart w:id="25" w:name="conclusion"/>
    <w:p>
      <w:pPr>
        <w:pStyle w:val="Heading2"/>
      </w:pPr>
      <w:r>
        <w:t xml:space="preserve">Conclusion</w:t>
      </w:r>
    </w:p>
    <w:p>
      <w:pPr>
        <w:pStyle w:val="FirstParagraph"/>
      </w:pPr>
      <w:r>
        <w:t xml:space="preserve">In conclusion, this undergraduate thesis underscores the vital role of</w:t>
      </w:r>
      <w:r>
        <w:t xml:space="preserve"> </w:t>
      </w:r>
      <w:r>
        <w:rPr>
          <w:bCs/>
          <w:b/>
        </w:rPr>
        <w:t xml:space="preserve">mechanics</w:t>
      </w:r>
      <w:r>
        <w:t xml:space="preserve"> </w:t>
      </w:r>
      <w:r>
        <w:t xml:space="preserve">in Singapore’s economic and technological landscape. As a jurisdiction that thrives on innovation, Singapore offers a dynamic environment for exploring the intersection of mechanical engineering with emerging technologies. However, sustaining this progress requires addressing skill gaps, fostering interdisciplinary collaboration, and aligning education with industry needs.</w:t>
      </w:r>
    </w:p>
    <w:p>
      <w:pPr>
        <w:pStyle w:val="BodyText"/>
      </w:pPr>
      <w:r>
        <w:t xml:space="preserve">The study also highlights the importance of</w:t>
      </w:r>
      <w:r>
        <w:t xml:space="preserve"> </w:t>
      </w:r>
      <w:r>
        <w:rPr>
          <w:bCs/>
          <w:b/>
        </w:rPr>
        <w:t xml:space="preserve">“Singapore Singapore”</w:t>
      </w:r>
      <w:r>
        <w:t xml:space="preserve"> </w:t>
      </w:r>
      <w:r>
        <w:t xml:space="preserve">as a microcosm of global trends in mechanization. By focusing on localized challenges and opportunities within this context, the thesis contributes to a broader understanding of how mechanics can drive sustainable development in highly urbanized societies.</w:t>
      </w:r>
    </w:p>
    <w:bookmarkEnd w:id="25"/>
    <w:bookmarkStart w:id="26" w:name="references"/>
    <w:p>
      <w:pPr>
        <w:pStyle w:val="Heading2"/>
      </w:pPr>
      <w:r>
        <w:t xml:space="preserve">References</w:t>
      </w:r>
    </w:p>
    <w:p>
      <w:pPr>
        <w:numPr>
          <w:ilvl w:val="0"/>
          <w:numId w:val="1001"/>
        </w:numPr>
        <w:pStyle w:val="Compact"/>
      </w:pPr>
      <w:r>
        <w:t xml:space="preserve">Singapore Ministry of Trade and Industry (MTI). (2023). "National Industrial Transformation Map 2030."</w:t>
      </w:r>
    </w:p>
    <w:p>
      <w:pPr>
        <w:numPr>
          <w:ilvl w:val="0"/>
          <w:numId w:val="1001"/>
        </w:numPr>
        <w:pStyle w:val="Compact"/>
      </w:pPr>
      <w:r>
        <w:t xml:space="preserve">National University of Singapore. (2021). "Mechanical Engineering: A Guide to Innovation and Practice."</w:t>
      </w:r>
    </w:p>
    <w:p>
      <w:pPr>
        <w:numPr>
          <w:ilvl w:val="0"/>
          <w:numId w:val="1001"/>
        </w:numPr>
        <w:pStyle w:val="Compact"/>
      </w:pPr>
      <w:r>
        <w:t xml:space="preserve">Singapore Institute of Technology. (2024). "Automation and Robotics in Modern Manufacturing."</w:t>
      </w:r>
    </w:p>
    <w:p>
      <w:pPr>
        <w:numPr>
          <w:ilvl w:val="0"/>
          <w:numId w:val="1001"/>
        </w:numPr>
        <w:pStyle w:val="Compact"/>
      </w:pPr>
      <w:r>
        <w:t xml:space="preserve">SkillsFuture Singapore. (2023). "Upskilling for the Future Economy."</w:t>
      </w:r>
    </w:p>
    <w:p>
      <w:pPr>
        <w:pStyle w:val="FirstParagraph"/>
      </w:pPr>
      <w:r>
        <w:rPr>
          <w:bCs/>
          <w:b/>
        </w:rPr>
        <w:t xml:space="preserve">Keywords:</w:t>
      </w:r>
      <w:r>
        <w:t xml:space="preserve"> </w:t>
      </w:r>
      <w:r>
        <w:t xml:space="preserve">Undergraduate Thesis, Mechanic, Singapore Singapore.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Mechanic in Singapore Singapore</dc:title>
  <dc:creator/>
  <dc:language>en</dc:language>
  <cp:keywords/>
  <dcterms:created xsi:type="dcterms:W3CDTF">2026-07-23T14:01:14Z</dcterms:created>
  <dcterms:modified xsi:type="dcterms:W3CDTF">2026-07-23T14:01:14Z</dcterms:modified>
</cp:coreProperties>
</file>

<file path=docProps/custom.xml><?xml version="1.0" encoding="utf-8"?>
<Properties xmlns="http://schemas.openxmlformats.org/officeDocument/2006/custom-properties" xmlns:vt="http://schemas.openxmlformats.org/officeDocument/2006/docPropsVTypes"/>
</file>