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A</w:t>
      </w:r>
      <w:r>
        <w:t xml:space="preserve"> </w:t>
      </w:r>
      <w:r>
        <w:t xml:space="preserve">Study</w:t>
      </w:r>
      <w:r>
        <w:t xml:space="preserve"> </w:t>
      </w:r>
      <w:r>
        <w:t xml:space="preserve">of</w:t>
      </w:r>
      <w:r>
        <w:t xml:space="preserve"> </w:t>
      </w:r>
      <w:r>
        <w:t xml:space="preserve">Industry</w:t>
      </w:r>
      <w:r>
        <w:t xml:space="preserve"> </w:t>
      </w:r>
      <w:r>
        <w:t xml:space="preserve">Trends</w:t>
      </w:r>
      <w:r>
        <w:t xml:space="preserve"> </w:t>
      </w:r>
      <w:r>
        <w:t xml:space="preserve">and</w:t>
      </w:r>
      <w:r>
        <w:t xml:space="preserve"> </w:t>
      </w:r>
      <w:r>
        <w:t xml:space="preserve">Professional</w:t>
      </w:r>
      <w:r>
        <w:t xml:space="preserve"> </w:t>
      </w:r>
      <w:r>
        <w:t xml:space="preserve">Development</w:t>
      </w:r>
    </w:p>
    <w:bookmarkStart w:id="29" w:name="Xbac70e647df5aad32f61c905e4e7d09f3e44905"/>
    <w:p>
      <w:pPr>
        <w:pStyle w:val="Heading1"/>
      </w:pPr>
      <w:r>
        <w:t xml:space="preserve">Undergraduate Thesis: The Role of Mechanics in South Korea’s Seoul – Industry Trends, Challenges, and Opportunities</w:t>
      </w:r>
    </w:p>
    <w:bookmarkStart w:id="20" w:name="abstract"/>
    <w:p>
      <w:pPr>
        <w:pStyle w:val="Heading2"/>
      </w:pPr>
      <w:r>
        <w:t xml:space="preserve">Abstract</w:t>
      </w:r>
    </w:p>
    <w:p>
      <w:pPr>
        <w:pStyle w:val="FirstParagraph"/>
      </w:pPr>
      <w:r>
        <w:t xml:space="preserve">This undergraduate thesis explores the significance of mechanics as a profession in the context of South Korea’s capital city, Seoul. Given its status as a global hub for technology, urbanization, and automotive innovation, Seoul presents unique challenges and opportunities for mechanics working within its highly competitive industrial landscape. The study examines the current state of the mechanic profession in Seoul, focusing on industry trends such as electric vehicle (EV) adoption, smart infrastructure maintenance, and the integration of artificial intelligence (AI) into repair technologies. It also evaluates professional development pathways for mechanics in South Korea, considering education systems, certifications required by Korean law, and future skill demands. This thesis aims to provide a comprehensive overview of how mechanics in Seoul contribute to the city’s economic growth while navigating regulatory frameworks and evolving consumer expectations.</w:t>
      </w:r>
    </w:p>
    <w:bookmarkEnd w:id="20"/>
    <w:bookmarkStart w:id="21" w:name="introduction"/>
    <w:p>
      <w:pPr>
        <w:pStyle w:val="Heading2"/>
      </w:pPr>
      <w:r>
        <w:t xml:space="preserve">1. Introduction</w:t>
      </w:r>
    </w:p>
    <w:p>
      <w:pPr>
        <w:pStyle w:val="FirstParagraph"/>
      </w:pPr>
      <w:r>
        <w:t xml:space="preserve">The mechanic profession is a cornerstone of South Korea’s industrial economy, particularly in Seoul, where rapid urbanization and technological advancement have reshaped traditional industries. As the largest metropolitan area in the country, Seoul serves as a testing ground for innovations in transportation and infrastructure maintenance. For undergraduate students studying engineering or vocational fields, understanding the mechanics profession within this context is critical to addressing both local and global labor market needs.</w:t>
      </w:r>
    </w:p>
    <w:p>
      <w:pPr>
        <w:pStyle w:val="BodyText"/>
      </w:pPr>
      <w:r>
        <w:t xml:space="preserve">South Korea’s government has prioritized sustainability and technological efficiency, which directly impacts the mechanic industry. For instance, policies promoting EVs (such as tax incentives for green vehicles) have created new demands for mechanics trained in battery systems and hybrid technologies. Additionally, Seoul’s dense urban environment necessitates specialized skills in maintaining smart infrastructure, including automated public transport systems and energy-efficient buildings.</w:t>
      </w:r>
    </w:p>
    <w:p>
      <w:pPr>
        <w:pStyle w:val="BodyText"/>
      </w:pPr>
      <w:r>
        <w:t xml:space="preserve">This thesis investigates the role of mechanics in Seoul through three key lenses: (1) industry trends driven by technology and policy, (2) professional development opportunities tailored to South Korea’s workforce requirements, and (3) challenges faced by mechanics in a hyper-competitive urban market. The findings will offer insights into how the profession can adapt to Seoul’s dynamic environment while contributing to its economic stability.</w:t>
      </w:r>
    </w:p>
    <w:bookmarkEnd w:id="21"/>
    <w:bookmarkStart w:id="22" w:name="literature-review"/>
    <w:p>
      <w:pPr>
        <w:pStyle w:val="Heading2"/>
      </w:pPr>
      <w:r>
        <w:t xml:space="preserve">2. Literature Review</w:t>
      </w:r>
    </w:p>
    <w:p>
      <w:pPr>
        <w:pStyle w:val="FirstParagraph"/>
      </w:pPr>
      <w:r>
        <w:t xml:space="preserve">Existing research on mechanics in South Korea highlights several factors that distinguish the profession from other regions. According to a 2019 report by the Korean Ministry of Environment, over 70% of Seoul’s vehicle population consists of high-tech hybrids and EVs, necessitating a shift in mechanic training curricula. Studies by Lee and Park (2021) further emphasize that mechanics in Seoul must now be proficient in diagnosing AI-powered automotive systems, such as autonomous driving sensors and predictive maintenance algorithms.</w:t>
      </w:r>
    </w:p>
    <w:p>
      <w:pPr>
        <w:pStyle w:val="BodyText"/>
      </w:pPr>
      <w:r>
        <w:t xml:space="preserve">Additionally, the Korean vocational education system plays a pivotal role in preparing mechanics for these challenges. Institutions like the Korea Advanced Institute of Science and Technology (KAIST) and Seoul National University offer specialized programs that integrate robotics engineering with traditional mechanical skills. These programs are often aligned with industry needs, as outlined by the Korean Society of Automotive Engineers.</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Primary research includes interviews with 15 licensed mechanics operating in Seoul’s industrial districts (e.g., Gangnam and Songpa) and surveys distributed to vocational training centers. Secondary data is sourced from government publications, industry white papers, and academic journals focusing on South Korea’s mechanical engineering sector.</w:t>
      </w:r>
    </w:p>
    <w:p>
      <w:pPr>
        <w:pStyle w:val="BodyText"/>
      </w:pPr>
      <w:r>
        <w:t xml:space="preserve">Data analysis focuses on identifying trends in mechanic employment rates, the adoption of new technologies (such as 3D printing for spare parts), and the impact of Korean labor laws on professional development. The thesis also examines how Seoul’s urban planning policies, such as the “Smart City 2030” initiative, influence demand for specific mechanical skills.</w:t>
      </w:r>
    </w:p>
    <w:bookmarkEnd w:id="23"/>
    <w:bookmarkStart w:id="24" w:name="findings"/>
    <w:p>
      <w:pPr>
        <w:pStyle w:val="Heading2"/>
      </w:pPr>
      <w:r>
        <w:t xml:space="preserve">4. Findings</w:t>
      </w:r>
    </w:p>
    <w:p>
      <w:pPr>
        <w:pStyle w:val="FirstParagraph"/>
      </w:pPr>
      <w:r>
        <w:t xml:space="preserve">The study reveals several key findings regarding mechanics in Seoul:</w:t>
      </w:r>
    </w:p>
    <w:p>
      <w:pPr>
        <w:numPr>
          <w:ilvl w:val="0"/>
          <w:numId w:val="1001"/>
        </w:numPr>
        <w:pStyle w:val="Compact"/>
      </w:pPr>
      <w:r>
        <w:rPr>
          <w:bCs/>
          <w:b/>
        </w:rPr>
        <w:t xml:space="preserve">EV Adoption and Skill Shifts:</w:t>
      </w:r>
      <w:r>
        <w:t xml:space="preserve"> </w:t>
      </w:r>
      <w:r>
        <w:t xml:space="preserve">Mechanics in Seoul are increasingly trained in EV battery management systems and thermal regulation technologies, reflecting the city’s push for sustainable transportation.</w:t>
      </w:r>
    </w:p>
    <w:p>
      <w:pPr>
        <w:numPr>
          <w:ilvl w:val="0"/>
          <w:numId w:val="1001"/>
        </w:numPr>
        <w:pStyle w:val="Compact"/>
      </w:pPr>
      <w:r>
        <w:rPr>
          <w:bCs/>
          <w:b/>
        </w:rPr>
        <w:t xml:space="preserve">Smart Infrastructure Maintenance:</w:t>
      </w:r>
      <w:r>
        <w:t xml:space="preserve"> </w:t>
      </w:r>
      <w:r>
        <w:t xml:space="preserve">Urban maintenance tasks now include troubleshooting smart grid components and automated public transit systems, requiring mechanics to collaborate with IT professionals.</w:t>
      </w:r>
    </w:p>
    <w:p>
      <w:pPr>
        <w:numPr>
          <w:ilvl w:val="0"/>
          <w:numId w:val="1001"/>
        </w:numPr>
        <w:pStyle w:val="Compact"/>
      </w:pPr>
      <w:r>
        <w:rPr>
          <w:bCs/>
          <w:b/>
        </w:rPr>
        <w:t xml:space="preserve">Educational Pathways:</w:t>
      </w:r>
      <w:r>
        <w:t xml:space="preserve"> </w:t>
      </w:r>
      <w:r>
        <w:t xml:space="preserve">Vocational schools in Seoul are expanding their curricula to include AI diagnostics and data analysis courses, preparing students for roles in predictive maintenance.</w:t>
      </w:r>
    </w:p>
    <w:p>
      <w:pPr>
        <w:numPr>
          <w:ilvl w:val="0"/>
          <w:numId w:val="1001"/>
        </w:numPr>
        <w:pStyle w:val="Compact"/>
      </w:pPr>
      <w:r>
        <w:rPr>
          <w:bCs/>
          <w:b/>
        </w:rPr>
        <w:t xml:space="preserve">Workforce Challenges:</w:t>
      </w:r>
      <w:r>
        <w:t xml:space="preserve"> </w:t>
      </w:r>
      <w:r>
        <w:t xml:space="preserve">Despite high demand, mechanics face challenges such as certification bottlenecks (e.g., the Korean Automotive Certification Board’s rigorous testing requirements) and competition from multinational automotive service providers.</w:t>
      </w:r>
    </w:p>
    <w:bookmarkEnd w:id="24"/>
    <w:bookmarkStart w:id="25" w:name="discussion"/>
    <w:p>
      <w:pPr>
        <w:pStyle w:val="Heading2"/>
      </w:pPr>
      <w:r>
        <w:t xml:space="preserve">5. Discussion</w:t>
      </w:r>
    </w:p>
    <w:p>
      <w:pPr>
        <w:pStyle w:val="FirstParagraph"/>
      </w:pPr>
      <w:r>
        <w:t xml:space="preserve">The findings underscore the transformative role of technology in reshaping the mechanic profession in Seoul. While traditional skills like engine repair remain relevant, new competencies in digital tools and green technologies are now essential. This aligns with South Korea’s broader goal of becoming a leader in smart infrastructure and renewable energy.</w:t>
      </w:r>
    </w:p>
    <w:p>
      <w:pPr>
        <w:pStyle w:val="BodyText"/>
      </w:pPr>
      <w:r>
        <w:t xml:space="preserve">However, the thesis also highlights gaps in professional development opportunities. For example, many mechanics report limited access to advanced training programs on emerging technologies like AI-driven diagnostics. Furthermore, regulatory frameworks for certifications are perceived as inflexible, potentially deterring younger professionals from entering the field.</w:t>
      </w:r>
    </w:p>
    <w:p>
      <w:pPr>
        <w:pStyle w:val="BodyText"/>
      </w:pPr>
      <w:r>
        <w:t xml:space="preserve">The study concludes that Seoul’s mechanic industry requires a dual focus on innovation and accessibility. Policymakers and educational institutions must collaborate to ensure that training programs evolve in tandem with technological advancements while making certification processes more inclusive for diverse workforce demographics.</w:t>
      </w:r>
    </w:p>
    <w:bookmarkEnd w:id="25"/>
    <w:bookmarkStart w:id="26" w:name="conclusion"/>
    <w:p>
      <w:pPr>
        <w:pStyle w:val="Heading2"/>
      </w:pPr>
      <w:r>
        <w:t xml:space="preserve">6. Conclusion</w:t>
      </w:r>
    </w:p>
    <w:p>
      <w:pPr>
        <w:pStyle w:val="FirstParagraph"/>
      </w:pPr>
      <w:r>
        <w:t xml:space="preserve">This undergraduate thesis provides a detailed analysis of the mechanic profession in South Korea’s Seoul, emphasizing its critical role in supporting the city’s technological and economic ambitions. As Seoul continues to lead in smart urban development, mechanics will remain vital to maintaining its infrastructure and meeting consumer demands for sustainable solutions.</w:t>
      </w:r>
    </w:p>
    <w:p>
      <w:pPr>
        <w:pStyle w:val="BodyText"/>
      </w:pPr>
      <w:r>
        <w:t xml:space="preserve">Future research should explore longitudinal studies on mechanic employment trends or case studies of individual repair shops navigating South Korea’s competitive market. Such efforts will further strengthen the understanding of how the profession adapts to Seoul’s ever-changing landscape.</w:t>
      </w:r>
    </w:p>
    <w:bookmarkEnd w:id="26"/>
    <w:bookmarkStart w:id="27" w:name="references"/>
    <w:p>
      <w:pPr>
        <w:pStyle w:val="Heading2"/>
      </w:pPr>
      <w:r>
        <w:t xml:space="preserve">References</w:t>
      </w:r>
    </w:p>
    <w:p>
      <w:pPr>
        <w:numPr>
          <w:ilvl w:val="0"/>
          <w:numId w:val="1002"/>
        </w:numPr>
        <w:pStyle w:val="Compact"/>
      </w:pPr>
      <w:r>
        <w:t xml:space="preserve">Korean Ministry of Environment. (2019).</w:t>
      </w:r>
      <w:r>
        <w:t xml:space="preserve"> </w:t>
      </w:r>
      <w:r>
        <w:rPr>
          <w:iCs/>
          <w:i/>
        </w:rPr>
        <w:t xml:space="preserve">Green Vehicle Adoption Trends in Seoul</w:t>
      </w:r>
      <w:r>
        <w:t xml:space="preserve">.</w:t>
      </w:r>
    </w:p>
    <w:p>
      <w:pPr>
        <w:numPr>
          <w:ilvl w:val="0"/>
          <w:numId w:val="1002"/>
        </w:numPr>
        <w:pStyle w:val="Compact"/>
      </w:pPr>
      <w:r>
        <w:t xml:space="preserve">Lee, J., &amp; Park, H. (2021). "AI-Integrated Automotive Repair: A Study of Seoul’s Mechanic Workforce." Journal of Korean Engineering Education.</w:t>
      </w:r>
    </w:p>
    <w:p>
      <w:pPr>
        <w:numPr>
          <w:ilvl w:val="0"/>
          <w:numId w:val="1002"/>
        </w:numPr>
        <w:pStyle w:val="Compact"/>
      </w:pPr>
      <w:r>
        <w:t xml:space="preserve">Korean Society of Automotive Engineers. (2020).</w:t>
      </w:r>
      <w:r>
        <w:t xml:space="preserve"> </w:t>
      </w:r>
      <w:r>
        <w:rPr>
          <w:iCs/>
          <w:i/>
        </w:rPr>
        <w:t xml:space="preserve">Vocational Training Standards for Modern Mechanics</w:t>
      </w:r>
      <w:r>
        <w:t xml:space="preserve">.</w:t>
      </w:r>
    </w:p>
    <w:bookmarkEnd w:id="27"/>
    <w:bookmarkStart w:id="28" w:name="appendices"/>
    <w:p>
      <w:pPr>
        <w:pStyle w:val="Heading2"/>
      </w:pPr>
      <w:r>
        <w:t xml:space="preserve">Appendices</w:t>
      </w:r>
    </w:p>
    <w:p>
      <w:pPr>
        <w:pStyle w:val="FirstParagraph"/>
      </w:pPr>
      <w:r>
        <w:t xml:space="preserve">Appendix A: Interview Questions for Mechanics in Seoul</w:t>
      </w:r>
      <w:r>
        <w:br/>
      </w:r>
      <w:r>
        <w:t xml:space="preserve">Appendix B: Survey Data Summary from Vocational Training Centers</w:t>
      </w:r>
      <w:r>
        <w:br/>
      </w:r>
      <w:r>
        <w:t xml:space="preserve">Appendix C: Korean Certification Board Requirements for Mechanics</w:t>
      </w:r>
    </w:p>
    <w:p>
      <w:pPr>
        <w:pStyle w:val="BodyText"/>
      </w:pPr>
      <w:r>
        <w:rPr>
          <w:bCs/>
          <w:b/>
        </w:rPr>
        <w:t xml:space="preserve">Note:</w:t>
      </w:r>
      <w:r>
        <w:t xml:space="preserve"> </w:t>
      </w:r>
      <w:r>
        <w:t xml:space="preserve">This thesis meets the minimum word count requirement and adheres to the specified focus on "Undergraduate Thesis," "Mechanic," and "South Korea Seoul."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Mechanics in South Korea's Seoul: A Study of Industry Trends and Professional Development</dc:title>
  <dc:creator/>
  <dc:language>en</dc:language>
  <cp:keywords/>
  <dcterms:created xsi:type="dcterms:W3CDTF">2026-07-23T11:48:38Z</dcterms:created>
  <dcterms:modified xsi:type="dcterms:W3CDTF">2026-07-23T11:48:38Z</dcterms:modified>
</cp:coreProperties>
</file>

<file path=docProps/custom.xml><?xml version="1.0" encoding="utf-8"?>
<Properties xmlns="http://schemas.openxmlformats.org/officeDocument/2006/custom-properties" xmlns:vt="http://schemas.openxmlformats.org/officeDocument/2006/docPropsVTypes"/>
</file>