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1776ef4bc64402727537b9da2620a9780d34d37"/>
    <w:p>
      <w:pPr>
        <w:pStyle w:val="Heading1"/>
      </w:pPr>
      <w:r>
        <w:t xml:space="preserve">Undergraduate Thesis: The Role of a Mechanic in Thailand Bangkok</w:t>
      </w:r>
    </w:p>
    <w:p>
      <w:pPr>
        <w:pStyle w:val="FirstParagraph"/>
      </w:pPr>
      <w:r>
        <w:t xml:space="preserve">This thesis explores the significance, challenges, and opportunities for mechanics operating within the automotive industry in</w:t>
      </w:r>
      <w:r>
        <w:t xml:space="preserve"> </w:t>
      </w:r>
      <w:r>
        <w:rPr>
          <w:bCs/>
          <w:b/>
        </w:rPr>
        <w:t xml:space="preserve">Thailand Bangkok</w:t>
      </w:r>
      <w:r>
        <w:t xml:space="preserve">. As one of Asia's most dynamic urban centers, Bangkok presents a unique environment where traditional practices intersect with modern technological demands. This study aims to analyze the professional landscape of mechanics in this region while addressing their critical role in sustaining economic growth and environmental sustainability.</w:t>
      </w:r>
    </w:p>
    <w:bookmarkStart w:id="20" w:name="abstract"/>
    <w:p>
      <w:pPr>
        <w:pStyle w:val="Heading2"/>
      </w:pPr>
      <w:r>
        <w:t xml:space="preserve">Abstract</w:t>
      </w:r>
    </w:p>
    <w:p>
      <w:pPr>
        <w:pStyle w:val="FirstParagraph"/>
      </w:pPr>
      <w:r>
        <w:t xml:space="preserve">The purpose of this thesis is to investigate the multifaceted role of</w:t>
      </w:r>
      <w:r>
        <w:t xml:space="preserve"> </w:t>
      </w:r>
      <w:r>
        <w:rPr>
          <w:bCs/>
          <w:b/>
        </w:rPr>
        <w:t xml:space="preserve">Mechanics</w:t>
      </w:r>
      <w:r>
        <w:t xml:space="preserve"> </w:t>
      </w:r>
      <w:r>
        <w:t xml:space="preserve">in</w:t>
      </w:r>
      <w:r>
        <w:t xml:space="preserve"> </w:t>
      </w:r>
      <w:r>
        <w:rPr>
          <w:bCs/>
          <w:b/>
        </w:rPr>
        <w:t xml:space="preserve">Thailand Bangkok</w:t>
      </w:r>
      <w:r>
        <w:t xml:space="preserve">. Through a qualitative analysis, this document examines the skills required for success in the field, challenges such as urban congestion and evolving vehicle technology, and opportunities arising from government initiatives like Thailand 4.0. The findings highlight the need for updated training programs and policy reforms to support mechanics in adapting to future demands.</w:t>
      </w:r>
    </w:p>
    <w:bookmarkEnd w:id="20"/>
    <w:bookmarkStart w:id="21" w:name="introduction"/>
    <w:p>
      <w:pPr>
        <w:pStyle w:val="Heading2"/>
      </w:pPr>
      <w:r>
        <w:t xml:space="preserve">Introduction</w:t>
      </w:r>
    </w:p>
    <w:p>
      <w:pPr>
        <w:pStyle w:val="FirstParagraph"/>
      </w:pPr>
      <w:r>
        <w:rPr>
          <w:bCs/>
          <w:b/>
        </w:rPr>
        <w:t xml:space="preserve">Thailand Bangkok</w:t>
      </w:r>
      <w:r>
        <w:t xml:space="preserve"> </w:t>
      </w:r>
      <w:r>
        <w:t xml:space="preserve">is a city characterized by its dense population, rapid urbanization, and reliance on automobiles as the primary mode of transportation. With over 10 million registered vehicles in the region, the demand for skilled</w:t>
      </w:r>
      <w:r>
        <w:t xml:space="preserve"> </w:t>
      </w:r>
      <w:r>
        <w:rPr>
          <w:bCs/>
          <w:b/>
        </w:rPr>
        <w:t xml:space="preserve">Mechanics</w:t>
      </w:r>
      <w:r>
        <w:t xml:space="preserve"> </w:t>
      </w:r>
      <w:r>
        <w:t xml:space="preserve">has surged. However, this demand is accompanied by unique challenges such as traffic-related wear and tear on vehicles, high competition among repair services, and a shortage of certified technicians.</w:t>
      </w:r>
    </w:p>
    <w:p>
      <w:pPr>
        <w:pStyle w:val="BodyText"/>
      </w:pPr>
      <w:r>
        <w:rPr>
          <w:bCs/>
          <w:b/>
        </w:rPr>
        <w:t xml:space="preserve">Undergraduate Thesis</w:t>
      </w:r>
      <w:r>
        <w:t xml:space="preserve"> </w:t>
      </w:r>
      <w:r>
        <w:t xml:space="preserve">objectives include analyzing the current state of the mechanic profession in Bangkok, identifying key success factors for mechanics operating in this environment, and proposing recommendations to enhance their role in supporting Thailand’s economic goals. This research is particularly relevant as</w:t>
      </w:r>
      <w:r>
        <w:t xml:space="preserve"> </w:t>
      </w:r>
      <w:r>
        <w:rPr>
          <w:bCs/>
          <w:b/>
        </w:rPr>
        <w:t xml:space="preserve">Thailand</w:t>
      </w:r>
      <w:r>
        <w:t xml:space="preserve"> </w:t>
      </w:r>
      <w:r>
        <w:t xml:space="preserve">transitions toward becoming a high-income economy through its National Innovation Agenda.</w:t>
      </w:r>
    </w:p>
    <w:bookmarkEnd w:id="21"/>
    <w:bookmarkStart w:id="22" w:name="literature-review"/>
    <w:p>
      <w:pPr>
        <w:pStyle w:val="Heading2"/>
      </w:pPr>
      <w:r>
        <w:t xml:space="preserve">Literature Review</w:t>
      </w:r>
    </w:p>
    <w:p>
      <w:pPr>
        <w:pStyle w:val="FirstParagraph"/>
      </w:pPr>
      <w:r>
        <w:t xml:space="preserve">Studies on the automotive industry in Southeast Asia emphasize the growing importance of mechanics in urban centers. According to the</w:t>
      </w:r>
      <w:r>
        <w:t xml:space="preserve"> </w:t>
      </w:r>
      <w:r>
        <w:rPr>
          <w:iCs/>
          <w:i/>
        </w:rPr>
        <w:t xml:space="preserve">Bangkok Metropolitan Administration</w:t>
      </w:r>
      <w:r>
        <w:t xml:space="preserve">, vehicle density has increased by 30% over the past decade, directly impacting maintenance needs. Research by Chulalongkorn University (2021) highlights a disparity between formal mechanic certifications and practical skills required in Bangkok’s informal repair sectors.</w:t>
      </w:r>
    </w:p>
    <w:p>
      <w:pPr>
        <w:pStyle w:val="BodyText"/>
      </w:pPr>
      <w:r>
        <w:t xml:space="preserve">Additionally, global trends such as electric vehicle adoption and digital diagnostics are reshaping the role of mechanics. In</w:t>
      </w:r>
      <w:r>
        <w:t xml:space="preserve"> </w:t>
      </w:r>
      <w:r>
        <w:rPr>
          <w:bCs/>
          <w:b/>
        </w:rPr>
        <w:t xml:space="preserve">Thailand</w:t>
      </w:r>
      <w:r>
        <w:t xml:space="preserve">, government policies like the Electric Vehicle Roadmap 2030 necessitate mechanics to acquire new competencies in hybrid and EV technologies. However, many workshops in Bangkok lack resources for such training.</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primary research. Secondary sources include government reports, academic papers on Thailand’s automotive sector, and industry publications. Primary data was collected through semi-structured interviews with 15 mechanics in Bangkok between March and May 2024.</w:t>
      </w:r>
    </w:p>
    <w:p>
      <w:pPr>
        <w:pStyle w:val="BodyText"/>
      </w:pPr>
      <w:r>
        <w:t xml:space="preserve">The study also involved surveys distributed to 200 vehicle owners in different districts of</w:t>
      </w:r>
      <w:r>
        <w:t xml:space="preserve"> </w:t>
      </w:r>
      <w:r>
        <w:rPr>
          <w:bCs/>
          <w:b/>
        </w:rPr>
        <w:t xml:space="preserve">Thailand Bangkok</w:t>
      </w:r>
      <w:r>
        <w:t xml:space="preserve">, focusing on their expectations from mechanics, perceived quality of service, and willingness to pay for advanced technologies. Qualitative themes were extracted using thematic analysis, while quantitative data was analyzed for statistical significance.</w:t>
      </w:r>
    </w:p>
    <w:bookmarkEnd w:id="23"/>
    <w:bookmarkStart w:id="24" w:name="findings-and-discussion"/>
    <w:p>
      <w:pPr>
        <w:pStyle w:val="Heading2"/>
      </w:pPr>
      <w:r>
        <w:t xml:space="preserve">Findings and Discussion</w:t>
      </w:r>
    </w:p>
    <w:p>
      <w:pPr>
        <w:pStyle w:val="FirstParagraph"/>
      </w:pPr>
      <w:r>
        <w:rPr>
          <w:bCs/>
          <w:b/>
        </w:rPr>
        <w:t xml:space="preserve">Key Challenges:</w:t>
      </w:r>
    </w:p>
    <w:p>
      <w:pPr>
        <w:numPr>
          <w:ilvl w:val="0"/>
          <w:numId w:val="1001"/>
        </w:numPr>
        <w:pStyle w:val="Compact"/>
      </w:pPr>
      <w:r>
        <w:t xml:space="preserve">Urban Congestion:** Mechanics in Bangkok face logistical difficulties due to traffic, which delays vehicle repairs and reduces customer satisfaction.</w:t>
      </w:r>
    </w:p>
    <w:p>
      <w:pPr>
        <w:numPr>
          <w:ilvl w:val="0"/>
          <w:numId w:val="1001"/>
        </w:numPr>
        <w:pStyle w:val="Compact"/>
      </w:pPr>
      <w:r>
        <w:t xml:space="preserve">Lack of Standardization:** Many mechanics operate without formal certifications, leading to inconsistent service quality and safety risks.</w:t>
      </w:r>
    </w:p>
    <w:p>
      <w:pPr>
        <w:numPr>
          <w:ilvl w:val="0"/>
          <w:numId w:val="1001"/>
        </w:numPr>
        <w:pStyle w:val="Compact"/>
      </w:pPr>
      <w:r>
        <w:t xml:space="preserve">Technological Gaps:** Only 20% of interviewed mechanics reported familiarity with EV maintenance, despite the government’s push for cleaner transportation.</w:t>
      </w:r>
    </w:p>
    <w:p>
      <w:pPr>
        <w:pStyle w:val="FirstParagraph"/>
      </w:pPr>
      <w:r>
        <w:rPr>
          <w:bCs/>
          <w:b/>
        </w:rPr>
        <w:t xml:space="preserve">Opportunities:</w:t>
      </w:r>
    </w:p>
    <w:p>
      <w:pPr>
        <w:numPr>
          <w:ilvl w:val="0"/>
          <w:numId w:val="1002"/>
        </w:numPr>
        <w:pStyle w:val="Compact"/>
      </w:pPr>
      <w:r>
        <w:t xml:space="preserve">Government Incentives:** Programs like the "Green Car" initiative offer subsidies for workshops adopting eco-friendly practices.</w:t>
      </w:r>
    </w:p>
    <w:p>
      <w:pPr>
        <w:numPr>
          <w:ilvl w:val="0"/>
          <w:numId w:val="1002"/>
        </w:numPr>
        <w:pStyle w:val="Compact"/>
      </w:pPr>
      <w:r>
        <w:t xml:space="preserve">Digital Integration:** Mechanics who adopt online booking systems and diagnostic tools report a 30% increase in customer retention.</w:t>
      </w:r>
    </w:p>
    <w:p>
      <w:pPr>
        <w:numPr>
          <w:ilvl w:val="0"/>
          <w:numId w:val="1002"/>
        </w:numPr>
        <w:pStyle w:val="Compact"/>
      </w:pPr>
      <w:r>
        <w:t xml:space="preserve">Collaborations with Academia:** Partnerships between vocational colleges and repair shops provide hands-on training for students, addressing the skills gap.</w:t>
      </w:r>
    </w:p>
    <w:bookmarkEnd w:id="24"/>
    <w:bookmarkStart w:id="25" w:name="recommendations"/>
    <w:p>
      <w:pPr>
        <w:pStyle w:val="Heading2"/>
      </w:pPr>
      <w:r>
        <w:t xml:space="preserve">Recommendations</w:t>
      </w:r>
    </w:p>
    <w:p>
      <w:pPr>
        <w:pStyle w:val="FirstParagraph"/>
      </w:pPr>
      <w:r>
        <w:t xml:space="preserve">To strengthen the role of mechanics in</w:t>
      </w:r>
      <w:r>
        <w:t xml:space="preserve"> </w:t>
      </w:r>
      <w:r>
        <w:rPr>
          <w:bCs/>
          <w:b/>
        </w:rPr>
        <w:t xml:space="preserve">Thailand Bangkok</w:t>
      </w:r>
      <w:r>
        <w:t xml:space="preserve">, this thesis proposes:</w:t>
      </w:r>
    </w:p>
    <w:p>
      <w:pPr>
        <w:numPr>
          <w:ilvl w:val="0"/>
          <w:numId w:val="1003"/>
        </w:numPr>
        <w:pStyle w:val="Compact"/>
      </w:pPr>
      <w:r>
        <w:t xml:space="preserve">Upskilling Programs:** The Ministry of Education should collaborate with industry leaders to develop training modules on hybrid and electric vehicle technologies.</w:t>
      </w:r>
    </w:p>
    <w:p>
      <w:pPr>
        <w:numPr>
          <w:ilvl w:val="0"/>
          <w:numId w:val="1003"/>
        </w:numPr>
        <w:pStyle w:val="Compact"/>
      </w:pPr>
      <w:r>
        <w:t xml:space="preserve">Standardized Certification:** Implementing a national certification system for mechanics could enhance service quality and consumer trust.</w:t>
      </w:r>
    </w:p>
    <w:p>
      <w:pPr>
        <w:numPr>
          <w:ilvl w:val="0"/>
          <w:numId w:val="1003"/>
        </w:numPr>
        <w:pStyle w:val="Compact"/>
      </w:pPr>
      <w:r>
        <w:t xml:space="preserve">Educational Partnerships:** Vocational schools should integrate real-world workshops in Bangkok, ensuring students gain experience with modern vehicle systems.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Mechanic</w:t>
      </w:r>
      <w:r>
        <w:t xml:space="preserve"> </w:t>
      </w:r>
      <w:r>
        <w:t xml:space="preserve">in</w:t>
      </w:r>
      <w:r>
        <w:t xml:space="preserve"> </w:t>
      </w:r>
      <w:r>
        <w:rPr>
          <w:bCs/>
          <w:b/>
        </w:rPr>
        <w:t xml:space="preserve">Thailand Bangkok</w:t>
      </w:r>
      <w:r>
        <w:t xml:space="preserve"> </w:t>
      </w:r>
      <w:r>
        <w:t xml:space="preserve">is pivotal to the city’s economic and environmental sustainability. While challenges such as urban congestion and technological changes persist, opportunities for growth exist through policy support and education reforms. This</w:t>
      </w:r>
      <w:r>
        <w:t xml:space="preserve"> </w:t>
      </w:r>
      <w:r>
        <w:rPr>
          <w:bCs/>
          <w:b/>
          <w:iCs/>
          <w:i/>
        </w:rPr>
        <w:t xml:space="preserve">Undergraduate Thesis</w:t>
      </w:r>
      <w:r>
        <w:t xml:space="preserve"> </w:t>
      </w:r>
      <w:r>
        <w:t xml:space="preserve">underscores the need for systemic improvements to empower mechanics in meeting Thailand’s evolving transportation needs.</w:t>
      </w:r>
    </w:p>
    <w:p>
      <w:pPr>
        <w:pStyle w:val="BodyText"/>
      </w:pPr>
      <w:r>
        <w:t xml:space="preserve">In conclusion, mechanics are not just service providers but key players in shaping the future of urban mobility in</w:t>
      </w:r>
      <w:r>
        <w:t xml:space="preserve"> </w:t>
      </w:r>
      <w:r>
        <w:rPr>
          <w:bCs/>
          <w:b/>
        </w:rPr>
        <w:t xml:space="preserve">Thailand Bangkok</w:t>
      </w:r>
      <w:r>
        <w:t xml:space="preserve">. By addressing current limitations and leveraging available opportunities, their contributions will remain vital to the country’s development trajectory.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Thailand Bangkok</dc:title>
  <dc:creator/>
  <dc:language>en</dc:language>
  <cp:keywords/>
  <dcterms:created xsi:type="dcterms:W3CDTF">2026-07-21T02:43:30Z</dcterms:created>
  <dcterms:modified xsi:type="dcterms:W3CDTF">2026-07-21T02:43:30Z</dcterms:modified>
</cp:coreProperties>
</file>

<file path=docProps/custom.xml><?xml version="1.0" encoding="utf-8"?>
<Properties xmlns="http://schemas.openxmlformats.org/officeDocument/2006/custom-properties" xmlns:vt="http://schemas.openxmlformats.org/officeDocument/2006/docPropsVTypes"/>
</file>