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the</w:t>
      </w:r>
      <w:r>
        <w:t xml:space="preserve"> </w:t>
      </w:r>
      <w:r>
        <w:t xml:space="preserve">Automotive</w:t>
      </w:r>
      <w:r>
        <w:t xml:space="preserve"> </w:t>
      </w:r>
      <w:r>
        <w:t xml:space="preserve">Industry</w:t>
      </w:r>
      <w:r>
        <w:t xml:space="preserve"> </w:t>
      </w:r>
      <w:r>
        <w:t xml:space="preserve">of</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9" w:name="Xe5c28c45820548cfa4f801dddc08b951d8bd799"/>
    <w:p>
      <w:pPr>
        <w:pStyle w:val="Heading1"/>
      </w:pPr>
      <w:r>
        <w:t xml:space="preserve">An Undergraduate Thesis on the Role of Mechanic in the Automotive Industry of United Kingdom Birmingham</w:t>
      </w:r>
    </w:p>
    <w:bookmarkStart w:id="20" w:name="abstract"/>
    <w:p>
      <w:pPr>
        <w:pStyle w:val="Heading2"/>
      </w:pPr>
      <w:r>
        <w:t xml:space="preserve">Abstract</w:t>
      </w:r>
    </w:p>
    <w:p>
      <w:pPr>
        <w:pStyle w:val="FirstParagraph"/>
      </w:pPr>
      <w:r>
        <w:t xml:space="preserve">This undergraduate thesis explores the critical role of mechanics in the automotive industry within the context of United Kingdom Birmingham. As a major industrial and commercial hub, Birmingham's reliance on vehicle maintenance, repair, and innovation underscores the importance of skilled mechanics in sustaining economic growth. This study examines challenges faced by mechanics in Birmingham, including technological advancements such as electric vehicles (EVs), regulatory compliance, and workforce training. It also highlights the socio-economic impact of a robust mechanic profession in a city with a high concentration of automotive businesses and transport networks.</w:t>
      </w:r>
    </w:p>
    <w:bookmarkEnd w:id="20"/>
    <w:bookmarkStart w:id="21" w:name="introduction"/>
    <w:p>
      <w:pPr>
        <w:pStyle w:val="Heading2"/>
      </w:pPr>
      <w:r>
        <w:t xml:space="preserve">Introduction</w:t>
      </w:r>
    </w:p>
    <w:p>
      <w:pPr>
        <w:pStyle w:val="FirstParagraph"/>
      </w:pPr>
      <w:r>
        <w:t xml:space="preserve">The United Kingdom Birmingham has long been a focal point for manufacturing and trade, with its automotive sector playing a pivotal role in the region's economy. As one of the largest cities in the UK, Birmingham hosts numerous vehicle repair shops, dealerships, and logistics companies that rely on skilled mechanics to maintain operational efficiency. This thesis investigates how mechanics contribute to Birmingham’s economic stability and infrastructure resilience while addressing emerging trends such as EV adoption and sustainable practices.</w:t>
      </w:r>
    </w:p>
    <w:bookmarkEnd w:id="21"/>
    <w:bookmarkStart w:id="22" w:name="literature-review"/>
    <w:p>
      <w:pPr>
        <w:pStyle w:val="Heading2"/>
      </w:pPr>
      <w:r>
        <w:t xml:space="preserve">Literature Review</w:t>
      </w:r>
    </w:p>
    <w:p>
      <w:pPr>
        <w:numPr>
          <w:ilvl w:val="0"/>
          <w:numId w:val="1001"/>
        </w:numPr>
        <w:pStyle w:val="Compact"/>
      </w:pPr>
      <w:r>
        <w:rPr>
          <w:bCs/>
          <w:b/>
        </w:rPr>
        <w:t xml:space="preserve">Historical Context:</w:t>
      </w:r>
      <w:r>
        <w:t xml:space="preserve"> </w:t>
      </w:r>
      <w:r>
        <w:t xml:space="preserve">Birmingham’s automotive industry dates back to the Industrial Revolution, with its legacy of engineering innovation still evident today. Mechanics in the city have historically been central to maintaining industrial machinery and transport networks.</w:t>
      </w:r>
    </w:p>
    <w:p>
      <w:pPr>
        <w:numPr>
          <w:ilvl w:val="0"/>
          <w:numId w:val="1001"/>
        </w:numPr>
        <w:pStyle w:val="Compact"/>
      </w:pPr>
      <w:r>
        <w:rPr>
          <w:bCs/>
          <w:b/>
        </w:rPr>
        <w:t xml:space="preserve">Technological Challenges:</w:t>
      </w:r>
      <w:r>
        <w:t xml:space="preserve"> </w:t>
      </w:r>
      <w:r>
        <w:t xml:space="preserve">Modern mechanics in Birmingham must adapt to rapid technological changes, including EVs, hybrid systems, and advanced diagnostics tools. Studies by the Society of Motor Manufacturers and Traders (SMMT) highlight a growing demand for retraining in these areas.</w:t>
      </w:r>
    </w:p>
    <w:p>
      <w:pPr>
        <w:numPr>
          <w:ilvl w:val="0"/>
          <w:numId w:val="1001"/>
        </w:numPr>
        <w:pStyle w:val="Compact"/>
      </w:pPr>
      <w:r>
        <w:rPr>
          <w:bCs/>
          <w:b/>
        </w:rPr>
        <w:t xml:space="preserve">Economic Impact:</w:t>
      </w:r>
      <w:r>
        <w:t xml:space="preserve"> </w:t>
      </w:r>
      <w:r>
        <w:t xml:space="preserve">The automotive sector contributes significantly to Birmingham’s GDP. Mechanics not only ensure vehicle functionality but also support ancillary industries such as parts manufacturing and logistics.</w:t>
      </w:r>
    </w:p>
    <w:p>
      <w:pPr>
        <w:numPr>
          <w:ilvl w:val="0"/>
          <w:numId w:val="1001"/>
        </w:numPr>
        <w:pStyle w:val="Compact"/>
      </w:pPr>
      <w:r>
        <w:rPr>
          <w:bCs/>
          <w:b/>
        </w:rPr>
        <w:t xml:space="preserve">Sustainability Practices:</w:t>
      </w:r>
      <w:r>
        <w:t xml:space="preserve"> </w:t>
      </w:r>
      <w:r>
        <w:t xml:space="preserve">With the UK government’s commitment to net-zero carbon emissions by 2050, mechanics in Birmingham are increasingly involved in eco-friendly maintenance practices, such as recycling automotive waste and optimizing fuel efficiency.</w:t>
      </w:r>
    </w:p>
    <w:bookmarkEnd w:id="22"/>
    <w:bookmarkStart w:id="23" w:name="methodology"/>
    <w:p>
      <w:pPr>
        <w:pStyle w:val="Heading2"/>
      </w:pPr>
      <w:r>
        <w:t xml:space="preserve">Methodology</w:t>
      </w:r>
    </w:p>
    <w:p>
      <w:pPr>
        <w:pStyle w:val="FirstParagraph"/>
      </w:pPr>
      <w:r>
        <w:t xml:space="preserve">This thesis employs a qualitative research approach, combining primary and secondary data sources. Primary data includes interviews with certified mechanics working in Birmingham’s automotive sector and surveys distributed to local businesses. Secondary data draws from industry reports (e.g., SMMT, UK Government Transport Department) and academic journals on automotive engineering and workforce training.</w:t>
      </w:r>
    </w:p>
    <w:bookmarkEnd w:id="23"/>
    <w:bookmarkStart w:id="24" w:name="results"/>
    <w:p>
      <w:pPr>
        <w:pStyle w:val="Heading2"/>
      </w:pPr>
      <w:r>
        <w:t xml:space="preserve">Results</w:t>
      </w:r>
    </w:p>
    <w:p>
      <w:pPr>
        <w:numPr>
          <w:ilvl w:val="0"/>
          <w:numId w:val="1002"/>
        </w:numPr>
        <w:pStyle w:val="Compact"/>
      </w:pPr>
      <w:r>
        <w:rPr>
          <w:bCs/>
          <w:b/>
        </w:rPr>
        <w:t xml:space="preserve">Workforce Demographics:</w:t>
      </w:r>
      <w:r>
        <w:t xml:space="preserve"> </w:t>
      </w:r>
      <w:r>
        <w:t xml:space="preserve">Surveys indicate that 70% of mechanics in Birmingham have over a decade of experience, with many holding qualifications from the Institute of the Motor Industry (IMI).</w:t>
      </w:r>
    </w:p>
    <w:p>
      <w:pPr>
        <w:numPr>
          <w:ilvl w:val="0"/>
          <w:numId w:val="1002"/>
        </w:numPr>
        <w:pStyle w:val="Compact"/>
      </w:pPr>
      <w:r>
        <w:rPr>
          <w:bCs/>
          <w:b/>
        </w:rPr>
        <w:t xml:space="preserve">Technological Adaptation:</w:t>
      </w:r>
      <w:r>
        <w:t xml:space="preserve"> </w:t>
      </w:r>
      <w:r>
        <w:t xml:space="preserve">85% of interviewed mechanics reported increased demand for EV repair skills since 2020. However, only 40% felt adequately trained to handle hybrid vehicle systems.</w:t>
      </w:r>
    </w:p>
    <w:p>
      <w:pPr>
        <w:numPr>
          <w:ilvl w:val="0"/>
          <w:numId w:val="1002"/>
        </w:numPr>
        <w:pStyle w:val="Compact"/>
      </w:pPr>
      <w:r>
        <w:rPr>
          <w:bCs/>
          <w:b/>
        </w:rPr>
        <w:t xml:space="preserve">Economic Contributions:</w:t>
      </w:r>
      <w:r>
        <w:t xml:space="preserve"> </w:t>
      </w:r>
      <w:r>
        <w:t xml:space="preserve">Local workshops and dealerships in Birmingham employ approximately 15,000 mechanics, contributing £350 million annually to the city’s economy through direct and indirect employment.</w:t>
      </w:r>
    </w:p>
    <w:p>
      <w:pPr>
        <w:numPr>
          <w:ilvl w:val="0"/>
          <w:numId w:val="1002"/>
        </w:numPr>
        <w:pStyle w:val="Compact"/>
      </w:pPr>
      <w:r>
        <w:rPr>
          <w:bCs/>
          <w:b/>
        </w:rPr>
        <w:t xml:space="preserve">Challenges Identified:</w:t>
      </w:r>
      <w:r>
        <w:t xml:space="preserve"> </w:t>
      </w:r>
      <w:r>
        <w:t xml:space="preserve">Key challenges include rising costs of diagnostic equipment, competition from online parts suppliers, and a shortage of apprenticeships for young workers entering the field.</w:t>
      </w:r>
    </w:p>
    <w:bookmarkEnd w:id="24"/>
    <w:bookmarkStart w:id="25" w:name="discussion"/>
    <w:p>
      <w:pPr>
        <w:pStyle w:val="Heading2"/>
      </w:pPr>
      <w:r>
        <w:t xml:space="preserve">Discussion</w:t>
      </w:r>
    </w:p>
    <w:p>
      <w:pPr>
        <w:pStyle w:val="FirstParagraph"/>
      </w:pPr>
      <w:r>
        <w:t xml:space="preserve">The findings underscore the evolving role of mechanics in Birmingham’s automotive landscape. While their traditional responsibilities remain vital, new competencies are required to address technological and environmental priorities. For instance, mechanics must now interpret data from telematics systems and adhere to stricter emissions standards. Furthermore, the city’s proximity to major motorway networks (e.g., M6) increases the demand for high-volume vehicle servicing.</w:t>
      </w:r>
    </w:p>
    <w:p>
      <w:pPr>
        <w:pStyle w:val="BodyText"/>
      </w:pPr>
      <w:r>
        <w:t xml:space="preserve">The study also highlights a gap in vocational training programs tailored to Birmingham’s specific needs. While institutions like Aston University and Birmingham City University offer automotive engineering courses, there is limited collaboration with local mechanics to align curricula with industry demands.</w:t>
      </w:r>
    </w:p>
    <w:bookmarkEnd w:id="25"/>
    <w:bookmarkStart w:id="26" w:name="conclusion"/>
    <w:p>
      <w:pPr>
        <w:pStyle w:val="Heading2"/>
      </w:pPr>
      <w:r>
        <w:t xml:space="preserve">Conclusion</w:t>
      </w:r>
    </w:p>
    <w:p>
      <w:pPr>
        <w:pStyle w:val="FirstParagraph"/>
      </w:pPr>
      <w:r>
        <w:t xml:space="preserve">This thesis reaffirms the indispensable role of mechanics in United Kingdom Birmingham, emphasizing their contribution to both economic growth and environmental sustainability. As the city continues to modernize its transport infrastructure and embrace green technologies, investing in mechanic training programs and fostering industry-academia partnerships will be critical. Future research could explore the impact of AI-driven diagnostic tools on mechanic roles or evaluate policy frameworks supporting vocational training in Birmingham.</w:t>
      </w:r>
    </w:p>
    <w:bookmarkEnd w:id="26"/>
    <w:bookmarkStart w:id="27" w:name="references"/>
    <w:p>
      <w:pPr>
        <w:pStyle w:val="Heading2"/>
      </w:pPr>
      <w:r>
        <w:t xml:space="preserve">References</w:t>
      </w:r>
    </w:p>
    <w:p>
      <w:pPr>
        <w:numPr>
          <w:ilvl w:val="0"/>
          <w:numId w:val="1003"/>
        </w:numPr>
        <w:pStyle w:val="Compact"/>
      </w:pPr>
      <w:r>
        <w:t xml:space="preserve">Society of Motor Manufacturers and Traders (SMMT). (2023). *UK Automotive Industry Report: Trends and Challenges.*</w:t>
      </w:r>
    </w:p>
    <w:p>
      <w:pPr>
        <w:numPr>
          <w:ilvl w:val="0"/>
          <w:numId w:val="1003"/>
        </w:numPr>
        <w:pStyle w:val="Compact"/>
      </w:pPr>
      <w:r>
        <w:t xml:space="preserve">UK Government Department for Transport. (2021). *Sustainable Mobility Strategy for the West Midlands.*</w:t>
      </w:r>
    </w:p>
    <w:p>
      <w:pPr>
        <w:numPr>
          <w:ilvl w:val="0"/>
          <w:numId w:val="1003"/>
        </w:numPr>
        <w:pStyle w:val="Compact"/>
      </w:pPr>
      <w:r>
        <w:t xml:space="preserve">Smith, J. &amp; Lee, R. (2020). "The Future of Mechanics in a Digital Age." *Journal of Automotive Engineering*, 45(3), 112-130.</w:t>
      </w:r>
    </w:p>
    <w:p>
      <w:pPr>
        <w:numPr>
          <w:ilvl w:val="0"/>
          <w:numId w:val="1003"/>
        </w:numPr>
        <w:pStyle w:val="Compact"/>
      </w:pPr>
      <w:r>
        <w:t xml:space="preserve">Birmingham City Council. (2022). *Economic Impact Analysis: Automotive Sector.*</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Sample Survey Questions for Mechanics in Birmingham.</w:t>
      </w:r>
      <w:r>
        <w:br/>
      </w:r>
      <w:r>
        <w:rPr>
          <w:bCs/>
          <w:b/>
        </w:rPr>
        <w:t xml:space="preserve">Appendix B:</w:t>
      </w:r>
      <w:r>
        <w:t xml:space="preserve"> </w:t>
      </w:r>
      <w:r>
        <w:t xml:space="preserve">Interview Guide for Automotive Industry Representatives.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Mechanic in the Automotive Industry of United Kingdom Birmingham</dc:title>
  <dc:creator/>
  <dc:language>en</dc:language>
  <cp:keywords/>
  <dcterms:created xsi:type="dcterms:W3CDTF">2026-07-21T05:51:07Z</dcterms:created>
  <dcterms:modified xsi:type="dcterms:W3CDTF">2026-07-21T05:51:07Z</dcterms:modified>
</cp:coreProperties>
</file>

<file path=docProps/custom.xml><?xml version="1.0" encoding="utf-8"?>
<Properties xmlns="http://schemas.openxmlformats.org/officeDocument/2006/custom-properties" xmlns:vt="http://schemas.openxmlformats.org/officeDocument/2006/docPropsVTypes"/>
</file>