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2632cf8be6db2915777034544ea5858091b3248"/>
    <w:p>
      <w:pPr>
        <w:pStyle w:val="Heading1"/>
      </w:pPr>
      <w:r>
        <w:t xml:space="preserve">The Role of a Mechanic in Venezuela: A Study of Automotive Services in Caracas</w:t>
      </w:r>
    </w:p>
    <w:p>
      <w:pPr>
        <w:pStyle w:val="FirstParagraph"/>
      </w:pPr>
      <w:r>
        <w:t xml:space="preserve">This Undergraduate Thesis explores the critical role of mechanics in Venezuela, with a focus on the city of Caracas. As one of Latin America's most economically and politically complex regions, Venezuela faces significant challenges related to infrastructure, inflation, and resource scarcity. In this context, mechanics serve as vital professionals who not only maintain vehicles but also contribute to the broader economic and social fabric of Caracas.</w:t>
      </w:r>
    </w:p>
    <w:bookmarkStart w:id="20" w:name="introduction"/>
    <w:p>
      <w:pPr>
        <w:pStyle w:val="Heading2"/>
      </w:pPr>
      <w:r>
        <w:t xml:space="preserve">Introduction</w:t>
      </w:r>
    </w:p>
    <w:p>
      <w:pPr>
        <w:pStyle w:val="FirstParagraph"/>
      </w:pPr>
      <w:r>
        <w:t xml:space="preserve">Venezuela's automotive industry has been severely impacted by decades of hyperinflation, sanctions, and supply chain disruptions. In Caracas, where vehicle ownership is widespread despite declining road infrastructure, mechanics play a pivotal role in keeping transportation networks operational. This thesis examines the challenges faced by mechanics in Caracas and their significance to both individual mobility and national economic stability.</w:t>
      </w:r>
    </w:p>
    <w:bookmarkEnd w:id="20"/>
    <w:bookmarkStart w:id="21" w:name="methodology"/>
    <w:p>
      <w:pPr>
        <w:pStyle w:val="Heading2"/>
      </w:pPr>
      <w:r>
        <w:t xml:space="preserve">Methodology</w:t>
      </w:r>
    </w:p>
    <w:p>
      <w:pPr>
        <w:pStyle w:val="FirstParagraph"/>
      </w:pPr>
      <w:r>
        <w:t xml:space="preserve">The research methodology includes a qualitative analysis of interviews with 15 licensed mechanics in Caracas, as well as a review of public records on automotive industry trends in Venezuela. Surveys were conducted through local workshops, garages, and vocational training centers to gather insights into the daily realities of mechanics working in this environment.</w:t>
      </w:r>
    </w:p>
    <w:bookmarkEnd w:id="21"/>
    <w:bookmarkStart w:id="22" w:name="challenges-faced-by-mechanics-in-caracas"/>
    <w:p>
      <w:pPr>
        <w:pStyle w:val="Heading2"/>
      </w:pPr>
      <w:r>
        <w:t xml:space="preserve">Challenges Faced by Mechanics in Caracas</w:t>
      </w:r>
    </w:p>
    <w:p>
      <w:pPr>
        <w:pStyle w:val="FirstParagraph"/>
      </w:pPr>
      <w:r>
        <w:t xml:space="preserve">Mechanics in Caracas confront unique obstacles due to Venezuela's economic crisis. Inflation has rendered many imported spare parts unaffordable, forcing mechanics to improvise with locally available materials or repair vehicles beyond their original design specifications. Additionally, the scarcity of diagnostic tools and fuel has limited their ability to perform precise repairs.</w:t>
      </w:r>
    </w:p>
    <w:p>
      <w:pPr>
        <w:pStyle w:val="BodyText"/>
      </w:pPr>
      <w:r>
        <w:t xml:space="preserve">Political instability further complicates operations. Sanctions on foreign imports have restricted access to modern automotive technology, leaving many mechanics reliant on outdated equipment and manual techniques. This situation is exacerbated by a lack of formal training programs for new mechanics, as many vocational schools in Caracas have closed due to funding shortages.</w:t>
      </w:r>
    </w:p>
    <w:bookmarkEnd w:id="22"/>
    <w:bookmarkStart w:id="23" w:name="X2cf92e9b4815536fe82759034a6cbbffc5971e4"/>
    <w:p>
      <w:pPr>
        <w:pStyle w:val="Heading2"/>
      </w:pPr>
      <w:r>
        <w:t xml:space="preserve">The Role of Mechanics in Supporting Caracas' Economy</w:t>
      </w:r>
    </w:p>
    <w:p>
      <w:pPr>
        <w:pStyle w:val="FirstParagraph"/>
      </w:pPr>
      <w:r>
        <w:t xml:space="preserve">Despite these challenges, mechanics in Caracas are essential to the city's functioning. They maintain a fleet of vehicles that includes everything from private cars to public transport buses, ensuring that residents can access employment, healthcare, and education. In a city where traffic congestion is a daily reality, the work of mechanics directly impacts urban mobility.</w:t>
      </w:r>
    </w:p>
    <w:p>
      <w:pPr>
        <w:pStyle w:val="BodyText"/>
      </w:pPr>
      <w:r>
        <w:t xml:space="preserve">Moreover, mechanics contribute to informal economic activity by providing services such as vehicle modifications and repairs that are not covered by formal auto shops. This informal sector has become a lifeline for many families in Caracas, offering employment opportunities in an economy where official jobs are scarce.</w:t>
      </w:r>
    </w:p>
    <w:bookmarkEnd w:id="23"/>
    <w:bookmarkStart w:id="24" w:name="skill-sets-and-adaptability-of-mechanics"/>
    <w:p>
      <w:pPr>
        <w:pStyle w:val="Heading2"/>
      </w:pPr>
      <w:r>
        <w:t xml:space="preserve">Skill Sets and Adaptability of Mechanics</w:t>
      </w:r>
    </w:p>
    <w:p>
      <w:pPr>
        <w:pStyle w:val="FirstParagraph"/>
      </w:pPr>
      <w:r>
        <w:t xml:space="preserve">Mechanics in Caracas must possess a unique blend of technical knowledge and problem-solving skills. Many have learned through hands-on experience rather than formal education, adapting to the lack of standardized tools and parts. For example, some mechanics repair vehicles using repurposed components from discarded cars or create custom solutions for common breakdowns.</w:t>
      </w:r>
    </w:p>
    <w:p>
      <w:pPr>
        <w:pStyle w:val="BodyText"/>
      </w:pPr>
      <w:r>
        <w:t xml:space="preserve">This adaptability is critical in a context where imported spare parts are either unavailable or prohibitively expensive. Mechanics often collaborate with local suppliers to source materials, demonstrating a resourcefulness that reflects the broader resilience of Caracas' population.</w:t>
      </w:r>
    </w:p>
    <w:bookmarkEnd w:id="24"/>
    <w:bookmarkStart w:id="25" w:name="social-and-environmental-implications"/>
    <w:p>
      <w:pPr>
        <w:pStyle w:val="Heading2"/>
      </w:pPr>
      <w:r>
        <w:t xml:space="preserve">Social and Environmental Implications</w:t>
      </w:r>
    </w:p>
    <w:p>
      <w:pPr>
        <w:pStyle w:val="FirstParagraph"/>
      </w:pPr>
      <w:r>
        <w:t xml:space="preserve">The work of mechanics also has social and environmental dimensions. In Caracas, where many vehicles are outdated or poorly maintained due to economic constraints, improper repairs can lead to increased emissions and safety hazards. Some mechanics have taken it upon themselves to educate clients about fuel efficiency, emissions control, and vehicle maintenance practices.</w:t>
      </w:r>
    </w:p>
    <w:p>
      <w:pPr>
        <w:pStyle w:val="BodyText"/>
      </w:pPr>
      <w:r>
        <w:t xml:space="preserve">Additionally, the informal nature of much of the mechanical work in Caracas raises questions about labor rights and regulatory oversight. While many mechanics operate with a strong sense of community responsibility, there is a growing need for policies that protect both workers and consumers in this sector.</w:t>
      </w:r>
    </w:p>
    <w:bookmarkEnd w:id="25"/>
    <w:bookmarkStart w:id="26" w:name="conclusion"/>
    <w:p>
      <w:pPr>
        <w:pStyle w:val="Heading2"/>
      </w:pPr>
      <w:r>
        <w:t xml:space="preserve">Conclusion</w:t>
      </w:r>
    </w:p>
    <w:p>
      <w:pPr>
        <w:pStyle w:val="FirstParagraph"/>
      </w:pPr>
      <w:r>
        <w:t xml:space="preserve">This Undergraduate Thesis underscores the indispensable role of mechanics in Venezuela, particularly within the bustling city of Caracas. Their work not only sustains individual mobility but also supports the broader economic and social infrastructure of a nation grappling with complex challenges. As Caracas continues to evolve, so too must the support systems for mechanics, ensuring that they can continue to serve as pillars of resilience in an unpredictable environment.</w:t>
      </w:r>
    </w:p>
    <w:bookmarkEnd w:id="26"/>
    <w:bookmarkStart w:id="27" w:name="recommendations"/>
    <w:p>
      <w:pPr>
        <w:pStyle w:val="Heading2"/>
      </w:pPr>
      <w:r>
        <w:t xml:space="preserve">Recommendations</w:t>
      </w:r>
    </w:p>
    <w:p>
      <w:pPr>
        <w:pStyle w:val="FirstParagraph"/>
      </w:pPr>
      <w:r>
        <w:t xml:space="preserve">To strengthen the role of mechanics in Venezuela, this thesis recommends increased investment in vocational training programs tailored to Caracas' specific needs. Additionally, fostering partnerships between local mechanics and international organizations could help address the shortage of modern tools and spare parts. Finally, policymakers should prioritize regulations that ensure fair labor practices while protecting consumers from substandard repairs.</w:t>
      </w:r>
    </w:p>
    <w:bookmarkEnd w:id="27"/>
    <w:bookmarkStart w:id="28" w:name="references"/>
    <w:p>
      <w:pPr>
        <w:pStyle w:val="Heading2"/>
      </w:pPr>
      <w:r>
        <w:t xml:space="preserve">References</w:t>
      </w:r>
    </w:p>
    <w:p>
      <w:pPr>
        <w:pStyle w:val="FirstParagraph"/>
      </w:pPr>
      <w:r>
        <w:t xml:space="preserve">1. Central Bank of Venezuela (BCV). Inflation Reports (2015–2023).</w:t>
      </w:r>
      <w:r>
        <w:br/>
      </w:r>
      <w:r>
        <w:t xml:space="preserve">2. Caracas Institute for Urban Studies. Traffic and Mobility Analysis in Caracas (2019).</w:t>
      </w:r>
      <w:r>
        <w:br/>
      </w:r>
      <w:r>
        <w:t xml:space="preserve">3. Interviews with mechanics conducted in Caracas, Venezuela, May–July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Venezuela Caracas</dc:title>
  <dc:creator/>
  <dc:language>en</dc:language>
  <cp:keywords/>
  <dcterms:created xsi:type="dcterms:W3CDTF">2026-07-21T05:48:43Z</dcterms:created>
  <dcterms:modified xsi:type="dcterms:W3CDTF">2026-07-21T05:48:43Z</dcterms:modified>
</cp:coreProperties>
</file>

<file path=docProps/custom.xml><?xml version="1.0" encoding="utf-8"?>
<Properties xmlns="http://schemas.openxmlformats.org/officeDocument/2006/custom-properties" xmlns:vt="http://schemas.openxmlformats.org/officeDocument/2006/docPropsVTypes"/>
</file>