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7" w:name="Xd53b93aed7c0ce9becbe7ed65e3870292eb378c"/>
    <w:p>
      <w:pPr>
        <w:pStyle w:val="Heading1"/>
      </w:pPr>
      <w:r>
        <w:t xml:space="preserve">Undergraduate Thesis: The Role of Mechanical Engineers in Addressing Infrastructure Challenges in Afghanistan, Kabul</w:t>
      </w:r>
    </w:p>
    <w:p>
      <w:pPr>
        <w:pStyle w:val="FirstParagraph"/>
      </w:pPr>
      <w:r>
        <w:rPr>
          <w:bCs/>
          <w:b/>
        </w:rPr>
        <w:t xml:space="preserve">Abstract:</w:t>
      </w:r>
    </w:p>
    <w:p>
      <w:pPr>
        <w:pStyle w:val="BodyText"/>
      </w:pPr>
      <w:r>
        <w:t xml:space="preserve">This undergraduate thesis explores the critical role of mechanical engineers in addressing infrastructure and resource management challenges in Afghanistan, with a focus on the capital city of Kabul. As Afghanistan grapples with post-conflict reconstruction and sustainable development, mechanical engineering has emerged as a vital discipline to support economic growth, energy security, and environmental sustainability. This study investigates current infrastructural needs in Kabul—such as water supply systems, renewable energy integration, and transportation networks—and evaluates how mechanical engineering principles can provide innovative solutions tailored to the region’s unique socio-economic and geographical conditions. Through case studies of existing projects and proposed methodologies for future development, this thesis highlights the importance of interdisciplinary collaboration among engineers, policymakers, and communities to ensure long-term resilience in Kabul.</w:t>
      </w:r>
    </w:p>
    <w:bookmarkStart w:id="20" w:name="introduction"/>
    <w:p>
      <w:pPr>
        <w:pStyle w:val="Heading2"/>
      </w:pPr>
      <w:r>
        <w:t xml:space="preserve">1. Introduction</w:t>
      </w:r>
    </w:p>
    <w:p>
      <w:pPr>
        <w:pStyle w:val="FirstParagraph"/>
      </w:pPr>
      <w:r>
        <w:t xml:space="preserve">The field of mechanical engineering encompasses the design, analysis, and optimization of mechanical systems that power modern civilization. In Afghanistan—a country marked by decades of conflict and instability—the demand for skilled mechanical engineers has grown exponentially, particularly in Kabul, the political and economic heart of the nation. As the city’s population expands rapidly, so too do its challenges in energy production, waste management, transportation efficiency, and industrial development. This thesis argues that mechanical engineers must take a leadership role in addressing these issues by leveraging cutting-edge technologies while adapting to Afghanistan’s resource constraints.</w:t>
      </w:r>
    </w:p>
    <w:bookmarkEnd w:id="20"/>
    <w:bookmarkStart w:id="21" w:name="literature-review"/>
    <w:p>
      <w:pPr>
        <w:pStyle w:val="Heading2"/>
      </w:pPr>
      <w:r>
        <w:t xml:space="preserve">2. Literature Review</w:t>
      </w:r>
    </w:p>
    <w:p>
      <w:pPr>
        <w:pStyle w:val="FirstParagraph"/>
      </w:pPr>
      <w:r>
        <w:t xml:space="preserve">Existing research underscores the significance of mechanical engineering in post-conflict reconstruction. Studies from international organizations, such as the United Nations and World Bank, highlight how mechanical systems—ranging from solar power installations to water purification units—can transform lives in regions with limited infrastructure (UNDP, 2019). In Kabul specifically, reports indicate that over 70% of households rely on diesel generators for electricity due to unreliable grid supply (Afghanistan Energy Ministry, 2021). Mechanical engineers are uniquely positioned to address such gaps through innovations like micro-hydro systems or hybrid solar-diesel energy solutions.</w:t>
      </w:r>
    </w:p>
    <w:p>
      <w:pPr>
        <w:pStyle w:val="BodyText"/>
      </w:pPr>
      <w:r>
        <w:t xml:space="preserve">Additionally, mechanical engineering’s role in transportation is critical. Kabul’s road networks suffer from frequent damage due to heavy traffic and inadequate maintenance. Research suggests that implementing modular road repair techniques and durable asphalt mixtures designed for harsh climates could significantly reduce infrastructure costs (Afghanistan Road Network Project, 2020).</w:t>
      </w:r>
    </w:p>
    <w:bookmarkEnd w:id="21"/>
    <w:bookmarkStart w:id="22" w:name="methodology"/>
    <w:p>
      <w:pPr>
        <w:pStyle w:val="Heading2"/>
      </w:pPr>
      <w:r>
        <w:t xml:space="preserve">3. Methodology</w:t>
      </w:r>
    </w:p>
    <w:p>
      <w:pPr>
        <w:pStyle w:val="FirstParagraph"/>
      </w:pPr>
      <w:r>
        <w:t xml:space="preserve">This thesis employs a mixed-methods approach to analyze mechanical engineering’s potential in Kabul. First, a desk review of existing literature and government reports was conducted to identify key challenges in the city’s infrastructure. Second, case studies were analyzed from successful mechanical engineering projects in similar regions (e.g., Pakistan’s Quetta or Iran’s Tehran). Third, interviews with local engineers and stakeholders were simulated via hypothetical scenarios to gather insights on on-the-ground constraints and opportunities.</w:t>
      </w:r>
    </w:p>
    <w:bookmarkEnd w:id="22"/>
    <w:bookmarkStart w:id="23" w:name="case-studies"/>
    <w:p>
      <w:pPr>
        <w:pStyle w:val="Heading2"/>
      </w:pPr>
      <w:r>
        <w:t xml:space="preserve">4. Case Studies</w:t>
      </w:r>
    </w:p>
    <w:p>
      <w:pPr>
        <w:pStyle w:val="FirstParagraph"/>
      </w:pPr>
      <w:r>
        <w:rPr>
          <w:bCs/>
          <w:b/>
        </w:rPr>
        <w:t xml:space="preserve">Case Study 1: Solar Power Integration in Kabul</w:t>
      </w:r>
      <w:r>
        <w:br/>
      </w:r>
      <w:r>
        <w:t xml:space="preserve">Afghanistan receives abundant sunlight, yet only a fraction of its potential solar energy is harnessed. A proposed project by the Afghanistan Renewable Energy Association (ARENA) involves installing solar panels on rooftops of government buildings and hospitals in Kabul. Mechanical engineers would design and maintain these systems, ensuring they withstand sandstorms and temperature fluctuations typical of the region.</w:t>
      </w:r>
    </w:p>
    <w:p>
      <w:pPr>
        <w:pStyle w:val="BodyText"/>
      </w:pPr>
      <w:r>
        <w:rPr>
          <w:bCs/>
          <w:b/>
        </w:rPr>
        <w:t xml:space="preserve">Case Study 2: Waste-to-Energy Plants</w:t>
      </w:r>
      <w:r>
        <w:br/>
      </w:r>
      <w:r>
        <w:t xml:space="preserve">Kabul’s growing population has led to a surge in solid waste production, with over 1,500 tons of garbage generated daily (Afghanistan Environmental Protection Agency, 2022). Mechanical engineers can develop compact waste-to-energy plants using gasification or pyrolysis technologies to convert organic waste into electricity and reduce landfill dependence.</w:t>
      </w:r>
    </w:p>
    <w:bookmarkEnd w:id="23"/>
    <w:bookmarkStart w:id="24" w:name="proposed-solutions"/>
    <w:p>
      <w:pPr>
        <w:pStyle w:val="Heading2"/>
      </w:pPr>
      <w:r>
        <w:t xml:space="preserve">5. Proposed Solutions</w:t>
      </w:r>
    </w:p>
    <w:p>
      <w:pPr>
        <w:pStyle w:val="FirstParagraph"/>
      </w:pPr>
      <w:r>
        <w:rPr>
          <w:bCs/>
          <w:b/>
        </w:rPr>
        <w:t xml:space="preserve">5.1 Energy Sector Innovations</w:t>
      </w:r>
      <w:r>
        <w:br/>
      </w:r>
      <w:r>
        <w:t xml:space="preserve">Mechanical engineers in Kabul should prioritize decentralized energy systems, such as community-scale microgrids powered by solar, wind, or biogas. These systems would reduce reliance on imported diesel and enhance energy access for rural areas surrounding the city.</w:t>
      </w:r>
    </w:p>
    <w:p>
      <w:pPr>
        <w:pStyle w:val="BodyText"/>
      </w:pPr>
      <w:r>
        <w:rPr>
          <w:bCs/>
          <w:b/>
        </w:rPr>
        <w:t xml:space="preserve">5.2 Sustainable Water Management</w:t>
      </w:r>
      <w:r>
        <w:br/>
      </w:r>
      <w:r>
        <w:t xml:space="preserve">Kabul’s water supply is strained due to aging pipes and high demand. Engineers can retrofit existing pipelines with smart sensors to detect leaks and optimize distribution while designing low-cost desalination units for groundwater sources.</w:t>
      </w:r>
    </w:p>
    <w:p>
      <w:pPr>
        <w:pStyle w:val="BodyText"/>
      </w:pPr>
      <w:r>
        <w:rPr>
          <w:bCs/>
          <w:b/>
        </w:rPr>
        <w:t xml:space="preserve">5.3 Transportation Infrastructure</w:t>
      </w:r>
      <w:r>
        <w:br/>
      </w:r>
      <w:r>
        <w:t xml:space="preserve">To address road degradation, mechanical engineers should collaborate with civil engineers to develop cost-effective road materials using local resources like crushed stone or recycled plastics. Additionally, promoting electric vehicles (EVs) through battery technology research could mitigate air pollution in Kabul.</w:t>
      </w:r>
    </w:p>
    <w:bookmarkEnd w:id="24"/>
    <w:bookmarkStart w:id="25" w:name="challenges-and-opportunities"/>
    <w:p>
      <w:pPr>
        <w:pStyle w:val="Heading2"/>
      </w:pPr>
      <w:r>
        <w:t xml:space="preserve">6. Challenges and Opportunities</w:t>
      </w:r>
    </w:p>
    <w:p>
      <w:pPr>
        <w:pStyle w:val="FirstParagraph"/>
      </w:pPr>
      <w:r>
        <w:t xml:space="preserve">The path forward for mechanical engineers in Afghanistan is fraught with challenges, including limited access to advanced equipment, brain drain due to political instability, and funding constraints. However, opportunities abound through international partnerships (e.g., USAID grants) and the growing demand for sustainable technologies. By prioritizing education and training programs tailored to Kabul’s needs, mechanical engineering can become a cornerstone of Afghanistan’s recovery.</w:t>
      </w:r>
    </w:p>
    <w:bookmarkEnd w:id="25"/>
    <w:bookmarkStart w:id="26" w:name="conclusion"/>
    <w:p>
      <w:pPr>
        <w:pStyle w:val="Heading2"/>
      </w:pPr>
      <w:r>
        <w:t xml:space="preserve">7. Conclusion</w:t>
      </w:r>
    </w:p>
    <w:p>
      <w:pPr>
        <w:pStyle w:val="FirstParagraph"/>
      </w:pPr>
      <w:r>
        <w:t xml:space="preserve">This undergraduate thesis underscores the indispensable role of mechanical engineers in shaping the future of Afghanistan, particularly in Kabul. Through innovative solutions for energy, water, and transportation systems, mechanical engineering can drive sustainable development and improve quality of life for millions. As Afghanistan rebuilds, the discipline must remain adaptable, collaborative, and focused on localized needs to ensure long-term success.</w:t>
      </w:r>
    </w:p>
    <w:p>
      <w:pPr>
        <w:pStyle w:val="BodyText"/>
      </w:pPr>
      <w:r>
        <w:rPr>
          <w:iCs/>
          <w:i/>
        </w:rPr>
        <w:t xml:space="preserve">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Afghanistan Kabul</dc:title>
  <dc:creator/>
  <dc:language>en</dc:language>
  <cp:keywords/>
  <dcterms:created xsi:type="dcterms:W3CDTF">2026-07-21T13:41:49Z</dcterms:created>
  <dcterms:modified xsi:type="dcterms:W3CDTF">2026-07-21T13:41:49Z</dcterms:modified>
</cp:coreProperties>
</file>

<file path=docProps/custom.xml><?xml version="1.0" encoding="utf-8"?>
<Properties xmlns="http://schemas.openxmlformats.org/officeDocument/2006/custom-properties" xmlns:vt="http://schemas.openxmlformats.org/officeDocument/2006/docPropsVTypes"/>
</file>