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Brisbane,</w:t>
      </w:r>
      <w:r>
        <w:t xml:space="preserve"> </w:t>
      </w:r>
      <w:r>
        <w:t xml:space="preserve">Australia</w:t>
      </w:r>
    </w:p>
    <w:p>
      <w:pPr>
        <w:pStyle w:val="FirstParagraph"/>
      </w:pPr>
      <w:r>
        <w:t xml:space="preserve">```html</w:t>
      </w:r>
    </w:p>
    <w:bookmarkStart w:id="28" w:name="Xe12d3dc363d867478fc88383e6b01a64fa92635"/>
    <w:p>
      <w:pPr>
        <w:pStyle w:val="Heading1"/>
      </w:pPr>
      <w:r>
        <w:t xml:space="preserve">Undergraduate Thesis in Mechanical Engineering for Australia Brisbane</w:t>
      </w:r>
    </w:p>
    <w:bookmarkStart w:id="20" w:name="abstract"/>
    <w:p>
      <w:pPr>
        <w:pStyle w:val="Heading2"/>
      </w:pPr>
      <w:r>
        <w:t xml:space="preserve">Abstract</w:t>
      </w:r>
    </w:p>
    <w:p>
      <w:pPr>
        <w:pStyle w:val="FirstParagraph"/>
      </w:pPr>
      <w:r>
        <w:t xml:space="preserve">This Undergraduate Thesis explores the role of a Mechanical Engineer in addressing contemporary engineering challenges within the urban context of Brisbane, Australia. As a rapidly growing city, Brisbane presents unique opportunities and demands for mechanical engineering innovation in sectors such as sustainable infrastructure, advanced manufacturing, and renewable energy systems. This document investigates how a Mechanical Engineer can contribute to Brisbane's economic and environmental goals through technical expertise, problem-solving skills, and alignment with industry standards in Australia. The analysis is structured to reflect the academic rigor expected of an Undergraduate Thesis while providing practical insights relevant to aspiring mechanical engineers in Brisbane.</w:t>
      </w:r>
    </w:p>
    <w:bookmarkEnd w:id="20"/>
    <w:bookmarkStart w:id="21" w:name="introduction"/>
    <w:p>
      <w:pPr>
        <w:pStyle w:val="Heading2"/>
      </w:pPr>
      <w:r>
        <w:t xml:space="preserve">Introduction</w:t>
      </w:r>
    </w:p>
    <w:p>
      <w:pPr>
        <w:pStyle w:val="FirstParagraph"/>
      </w:pPr>
      <w:r>
        <w:t xml:space="preserve">Brisbane, the capital of Queensland, Australia, is a dynamic city known for its commitment to sustainability and technological advancement. As an emerging global city with a focus on green initiatives and smart infrastructure, Brisbane offers a fertile ground for Mechanical Engineers to apply their knowledge in real-world scenarios. This Undergraduate Thesis aims to bridge theoretical engineering education with the practical needs of Brisbane's industries, emphasizing the importance of mechanical engineering in shaping the city's future.</w:t>
      </w:r>
    </w:p>
    <w:p>
      <w:pPr>
        <w:pStyle w:val="BodyText"/>
      </w:pPr>
      <w:r>
        <w:t xml:space="preserve">The role of a Mechanical Engineer in Australia extends beyond traditional domains such as automotive and aerospace industries. In Brisbane, this profession is increasingly vital for projects related to renewable energy integration (e.g., solar power systems), water management solutions, and advanced manufacturing processes. The thesis highlights how mechanical engineering principles—such as thermodynamics, fluid mechanics, and materials science—are critical to solving these challenges.</w:t>
      </w:r>
    </w:p>
    <w:bookmarkEnd w:id="21"/>
    <w:bookmarkStart w:id="22" w:name="literature-review"/>
    <w:p>
      <w:pPr>
        <w:pStyle w:val="Heading2"/>
      </w:pPr>
      <w:r>
        <w:t xml:space="preserve">Literature Review</w:t>
      </w:r>
    </w:p>
    <w:p>
      <w:pPr>
        <w:pStyle w:val="FirstParagraph"/>
      </w:pPr>
      <w:r>
        <w:t xml:space="preserve">A review of existing literature underscores the significance of mechanical engineering in urban development. Studies by Australian institutions like the University of Queensland and Griffith University highlight Brisbane's growing reliance on mechanical engineers to address issues such as energy efficiency in buildings, sustainable transport systems, and climate-resilient infrastructure. For instance, research on Brisbane's renewable energy potential has emphasized the need for Mechanical Engineers to design and optimize solar panel installations in residential and commercial zones.</w:t>
      </w:r>
    </w:p>
    <w:p>
      <w:pPr>
        <w:pStyle w:val="BodyText"/>
      </w:pPr>
      <w:r>
        <w:t xml:space="preserve">Furthermore, industry reports from organizations like Engineers Australia note that Brisbane's manufacturing sector requires skilled Mechanical Engineers to modernize production lines with automation and robotics. These findings align with the thesis goal of demonstrating how a Mechanical Engineer's training equips graduates to meet Australia's evolving industrial needs.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literature analysis, and industry interviews to explore the role of Mechanical Engineers in Brisbane. Data was gathered from academic journals, government publications (e.g., Brisbane City Council reports), and professional networks such as the Institution of Engineers Australia. The study focuses on three key areas: sustainable building technologies, renewable energy systems, and advanced manufacturing processes.</w:t>
      </w:r>
    </w:p>
    <w:p>
      <w:pPr>
        <w:pStyle w:val="BodyText"/>
      </w:pPr>
      <w:r>
        <w:t xml:space="preserve">To ensure relevance to an undergraduate audience, the methodology prioritizes clarity and accessibility while maintaining academic standards. The findings are contextualized within Brisbane's unique geographic and economic framework, emphasizing the adaptability required of a Mechanical Engineer operating in Australia.</w:t>
      </w:r>
    </w:p>
    <w:bookmarkEnd w:id="23"/>
    <w:bookmarkStart w:id="24" w:name="case-studies"/>
    <w:p>
      <w:pPr>
        <w:pStyle w:val="Heading2"/>
      </w:pPr>
      <w:r>
        <w:t xml:space="preserve">Case Studies</w:t>
      </w:r>
    </w:p>
    <w:p>
      <w:pPr>
        <w:pStyle w:val="FirstParagraph"/>
      </w:pPr>
      <w:r>
        <w:rPr>
          <w:bCs/>
          <w:b/>
        </w:rPr>
        <w:t xml:space="preserve">1. Solar-Powered Infrastructure in Brisbane</w:t>
      </w:r>
      <w:r>
        <w:br/>
      </w:r>
      <w:r>
        <w:t xml:space="preserve">A notable example is the deployment of solar energy systems in Brisbane's commercial districts, led by mechanical engineers specializing in renewable energy. These projects involve designing photovoltaic arrays and thermal management systems to maximize energy efficiency while complying with Australian standards (AS/NZS).</w:t>
      </w:r>
    </w:p>
    <w:p>
      <w:pPr>
        <w:pStyle w:val="BodyText"/>
      </w:pPr>
      <w:r>
        <w:rPr>
          <w:bCs/>
          <w:b/>
        </w:rPr>
        <w:t xml:space="preserve">2. Sustainable Building Design</w:t>
      </w:r>
      <w:r>
        <w:br/>
      </w:r>
      <w:r>
        <w:t xml:space="preserve">Mechanical Engineers have played a pivotal role in Brisbane's green building initiatives, such as the Green Building Council of Australia-certified projects. Innovations like passive cooling systems and energy-efficient HVAC (Heating, Ventilation, and Air Conditioning) units showcase the application of mechanical engineering principles to reduce carbon footprints.</w:t>
      </w:r>
    </w:p>
    <w:bookmarkEnd w:id="24"/>
    <w:bookmarkStart w:id="25" w:name="challenges-and-opportunities"/>
    <w:p>
      <w:pPr>
        <w:pStyle w:val="Heading2"/>
      </w:pPr>
      <w:r>
        <w:t xml:space="preserve">Challenges and Opportunities</w:t>
      </w:r>
    </w:p>
    <w:p>
      <w:pPr>
        <w:pStyle w:val="FirstParagraph"/>
      </w:pPr>
      <w:r>
        <w:t xml:space="preserve">While Brisbane offers exciting opportunities for Mechanical Engineers, challenges such as climate variability (e.g., cyclones in coastal regions) and regulatory compliance with Australian safety codes require specialized expertise. However, these challenges also present avenues for innovation, such as developing adaptive engineering solutions that align with Australia's environmental goals.</w:t>
      </w:r>
    </w:p>
    <w:p>
      <w:pPr>
        <w:pStyle w:val="BodyText"/>
      </w:pPr>
      <w:r>
        <w:t xml:space="preserve">The thesis argues that a Mechanical Engineer in Brisbane must possess not only technical competence but also an understanding of local regulations, cultural contexts, and sustainability priorities. This holistic approach is essential to thrive in Australia's competitive engineering landscape.</w:t>
      </w:r>
    </w:p>
    <w:bookmarkEnd w:id="25"/>
    <w:bookmarkStart w:id="26" w:name="conclusion"/>
    <w:p>
      <w:pPr>
        <w:pStyle w:val="Heading2"/>
      </w:pPr>
      <w:r>
        <w:t xml:space="preserve">Conclusion</w:t>
      </w:r>
    </w:p>
    <w:p>
      <w:pPr>
        <w:pStyle w:val="FirstParagraph"/>
      </w:pPr>
      <w:r>
        <w:t xml:space="preserve">In conclusion, this Undergraduate Thesis underscores the critical role of a Mechanical Engineer in Brisbane, Australia. By examining real-world applications and industry trends, the document illustrates how mechanical engineering education prepares graduates to address urban challenges while contributing to Brisbane's growth as a sustainable and technologically advanced city. For aspiring engineers in Australia, this thesis serves as both an academic resource and a practical guide to navigating the dynamic field of mechanical engineering in Brisbane.</w:t>
      </w:r>
    </w:p>
    <w:p>
      <w:pPr>
        <w:pStyle w:val="BodyText"/>
      </w:pPr>
      <w:r>
        <w:t xml:space="preserve">The findings emphasize the need for continuous learning, adaptability, and collaboration between academia, industry, and government stakeholders to ensure that Mechanical Engineers remain at the forefront of Brisbane's development. As Australia continues to prioritize innovation and sustainability, the contributions of Mechanical Engineers will be indispensable in shaping its future.</w:t>
      </w:r>
    </w:p>
    <w:bookmarkEnd w:id="26"/>
    <w:bookmarkStart w:id="27" w:name="references"/>
    <w:p>
      <w:pPr>
        <w:pStyle w:val="Heading2"/>
      </w:pPr>
      <w:r>
        <w:t xml:space="preserve">References</w:t>
      </w:r>
    </w:p>
    <w:p>
      <w:pPr>
        <w:numPr>
          <w:ilvl w:val="0"/>
          <w:numId w:val="1001"/>
        </w:numPr>
        <w:pStyle w:val="Compact"/>
      </w:pPr>
      <w:r>
        <w:t xml:space="preserve">Engineers Australia. (2023). *Mechanical Engineering Standards for Urban Development*.</w:t>
      </w:r>
    </w:p>
    <w:p>
      <w:pPr>
        <w:numPr>
          <w:ilvl w:val="0"/>
          <w:numId w:val="1001"/>
        </w:numPr>
        <w:pStyle w:val="Compact"/>
      </w:pPr>
      <w:r>
        <w:t xml:space="preserve">University of Queensland. (2022). *Renewable Energy Integration in Brisbane*.</w:t>
      </w:r>
    </w:p>
    <w:p>
      <w:pPr>
        <w:numPr>
          <w:ilvl w:val="0"/>
          <w:numId w:val="1001"/>
        </w:numPr>
        <w:pStyle w:val="Compact"/>
      </w:pPr>
      <w:r>
        <w:t xml:space="preserve">Brisbane City Council. (2023). *Sustainable Infrastructure Reports*.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Brisbane, Australia</dc:title>
  <dc:creator/>
  <dc:language>en</dc:language>
  <cp:keywords/>
  <dcterms:created xsi:type="dcterms:W3CDTF">2026-07-20T05:41:12Z</dcterms:created>
  <dcterms:modified xsi:type="dcterms:W3CDTF">2026-07-20T05:41:12Z</dcterms:modified>
</cp:coreProperties>
</file>

<file path=docProps/custom.xml><?xml version="1.0" encoding="utf-8"?>
<Properties xmlns="http://schemas.openxmlformats.org/officeDocument/2006/custom-properties" xmlns:vt="http://schemas.openxmlformats.org/officeDocument/2006/docPropsVTypes"/>
</file>