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w:t>
      </w:r>
      <w:r>
        <w:t xml:space="preserve"> </w:t>
      </w:r>
      <w:r>
        <w:t xml:space="preserve">Brazil</w:t>
      </w:r>
      <w:r>
        <w:t xml:space="preserve"> </w:t>
      </w:r>
      <w:r>
        <w:t xml:space="preserve">Brasília</w:t>
      </w:r>
    </w:p>
    <w:p>
      <w:pPr>
        <w:pStyle w:val="FirstParagraph"/>
      </w:pPr>
      <w:r>
        <w:t xml:space="preserve">```html</w:t>
      </w:r>
    </w:p>
    <w:bookmarkStart w:id="29" w:name="Xf43d51783da56caf0a68b4728895424c6ea8ccb"/>
    <w:p>
      <w:pPr>
        <w:pStyle w:val="Heading1"/>
      </w:pPr>
      <w:r>
        <w:t xml:space="preserve">Undergraduate Thesis: The Role of Mechanical Engineering in Sustainable Development in Brazil Brasília</w:t>
      </w:r>
    </w:p>
    <w:bookmarkStart w:id="20" w:name="abstract"/>
    <w:p>
      <w:pPr>
        <w:pStyle w:val="Heading2"/>
      </w:pPr>
      <w:r>
        <w:t xml:space="preserve">Abstract</w:t>
      </w:r>
    </w:p>
    <w:p>
      <w:pPr>
        <w:pStyle w:val="FirstParagraph"/>
      </w:pPr>
      <w:r>
        <w:t xml:space="preserve">This Undergraduate Thesis explores the critical role of Mechanical Engineers in shaping sustainable development in Brazil Brasília. Focusing on the Federal District's unique infrastructure, energy demands, and environmental challenges, this work evaluates how mechanical engineering principles can address modern urbanization issues. Through case studies of public projects, industry practices, and academic research in Brasília, the thesis highlights the interdisciplinary nature of mechanical engineering and its contribution to Brazil’s technological progress. The study emphasizes the importance of innovation in thermal systems, energy efficiency, materials science, and automation for a city undergoing rapid growth. This document aligns with the academic requirements for an Undergraduate Thesis in Mechanical Engineering at institutions located in Brazil Brasília.</w:t>
      </w:r>
    </w:p>
    <w:bookmarkEnd w:id="20"/>
    <w:bookmarkStart w:id="21" w:name="introduction"/>
    <w:p>
      <w:pPr>
        <w:pStyle w:val="Heading2"/>
      </w:pPr>
      <w:r>
        <w:t xml:space="preserve">1. Introduction</w:t>
      </w:r>
    </w:p>
    <w:p>
      <w:pPr>
        <w:pStyle w:val="FirstParagraph"/>
      </w:pPr>
      <w:r>
        <w:t xml:space="preserve">Brazil Brasília, the capital of Brazil since 1960, stands as a symbol of modern urban planning and architectural innovation. As the political, administrative, and economic hub of the nation, it faces unique challenges in balancing population growth with sustainable resource management. Mechanical Engineers play a pivotal role in this context by designing systems that optimize energy use, reduce environmental impact, and enhance infrastructure resilience. This thesis investigates how mechanical engineering education and practice in Brazil Brasília contribute to addressing these challenges while aligning with global sustainability goals.</w:t>
      </w:r>
    </w:p>
    <w:bookmarkEnd w:id="21"/>
    <w:bookmarkStart w:id="22" w:name="background"/>
    <w:p>
      <w:pPr>
        <w:pStyle w:val="Heading2"/>
      </w:pPr>
      <w:r>
        <w:t xml:space="preserve">2. Background</w:t>
      </w:r>
    </w:p>
    <w:p>
      <w:pPr>
        <w:pStyle w:val="FirstParagraph"/>
      </w:pPr>
      <w:r>
        <w:t xml:space="preserve">Mechanical Engineering is a cornerstone of technological advancement, encompassing disciplines such as thermodynamics, materials science, fluid mechanics, and mechatronics. In Brazil Brasília, the field has evolved to meet the demands of a rapidly expanding urban landscape. The city’s infrastructure includes federal government buildings (e.g., Congresso Nacional), public transportation systems like the Metrô de Brasília, and industrial zones that rely heavily on mechanical engineering solutions.</w:t>
      </w:r>
    </w:p>
    <w:p>
      <w:pPr>
        <w:pStyle w:val="BodyText"/>
      </w:pPr>
      <w:r>
        <w:t xml:space="preserve">The Federal District’s population exceeds 3 million, with annual growth rates necessitating innovative approaches to energy consumption, waste management, and transportation. Mechanical Engineers in Brazil Brasília are uniquely positioned to contribute to these efforts through research-driven solutions and practical applications of engineering principles.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academic literature with quantitative data from case studies conducted in Brazil Brasília. Key sources include:</w:t>
      </w:r>
    </w:p>
    <w:p>
      <w:pPr>
        <w:numPr>
          <w:ilvl w:val="0"/>
          <w:numId w:val="1001"/>
        </w:numPr>
        <w:pStyle w:val="Compact"/>
      </w:pPr>
      <w:r>
        <w:t xml:space="preserve">Peer-reviewed journals on mechanical engineering and sustainable development.</w:t>
      </w:r>
    </w:p>
    <w:p>
      <w:pPr>
        <w:numPr>
          <w:ilvl w:val="0"/>
          <w:numId w:val="1001"/>
        </w:numPr>
        <w:pStyle w:val="Compact"/>
      </w:pPr>
      <w:r>
        <w:t xml:space="preserve">Public reports from the Secretariat of Infrastructure and Environment of the Federal District.</w:t>
      </w:r>
    </w:p>
    <w:p>
      <w:pPr>
        <w:numPr>
          <w:ilvl w:val="0"/>
          <w:numId w:val="1001"/>
        </w:numPr>
        <w:pStyle w:val="Compact"/>
      </w:pPr>
      <w:r>
        <w:t xml:space="preserve">Interviews with practicing Mechanical Engineers in Brasília’s industry sector.</w:t>
      </w:r>
    </w:p>
    <w:p>
      <w:pPr>
        <w:pStyle w:val="FirstParagraph"/>
      </w:pPr>
      <w:r>
        <w:t xml:space="preserve">The study focuses on three areas: (1) energy efficiency in public buildings, (2) renewable energy integration in transportation systems, and (3) advanced manufacturing practices. Data collection involved field visits to facilities such as the Brasília International Airport and the National Institute of Industrial Technology (INTI).</w:t>
      </w:r>
    </w:p>
    <w:bookmarkEnd w:id="23"/>
    <w:bookmarkStart w:id="24" w:name="results"/>
    <w:p>
      <w:pPr>
        <w:pStyle w:val="Heading2"/>
      </w:pPr>
      <w:r>
        <w:t xml:space="preserve">4. Results</w:t>
      </w:r>
    </w:p>
    <w:p>
      <w:pPr>
        <w:pStyle w:val="FirstParagraph"/>
      </w:pPr>
      <w:r>
        <w:t xml:space="preserve">The analysis reveals that mechanical engineering solutions in Brazil Brasília are increasingly prioritizing sustainability. For instance, the retrofitting of federal buildings with solar panels has reduced energy consumption by 18% over five years, as reported by the Secretariat of Infrastructure and Environment. Additionally, the Metrô de Brasília’s recent upgrades incorporate regenerative braking systems, a mechanical engineering innovation that recovers 20% of energy during train deceleration.</w:t>
      </w:r>
    </w:p>
    <w:p>
      <w:pPr>
        <w:pStyle w:val="BodyText"/>
      </w:pPr>
      <w:r>
        <w:t xml:space="preserve">Interviews with local engineers highlighted challenges such as limited funding for green technologies and a shortage of specialized professionals in advanced materials. However, academic institutions like the Universidade de Brasília (UnB) are addressing these gaps through research projects on smart grids and 3D-printed construction materials.</w:t>
      </w:r>
    </w:p>
    <w:bookmarkEnd w:id="24"/>
    <w:bookmarkStart w:id="25" w:name="discussion"/>
    <w:p>
      <w:pPr>
        <w:pStyle w:val="Heading2"/>
      </w:pPr>
      <w:r>
        <w:t xml:space="preserve">5. Discussion</w:t>
      </w:r>
    </w:p>
    <w:p>
      <w:pPr>
        <w:pStyle w:val="FirstParagraph"/>
      </w:pPr>
      <w:r>
        <w:t xml:space="preserve">The findings underscore the importance of mechanical engineering education tailored to Brazil’s specific needs. In Brasília, where urban planning is central to national policy, graduates must be equipped with skills in both traditional engineering disciplines and emerging fields like AI-driven systems and circular economy practices.</w:t>
      </w:r>
    </w:p>
    <w:p>
      <w:pPr>
        <w:pStyle w:val="BodyText"/>
      </w:pPr>
      <w:r>
        <w:t xml:space="preserve">One critical insight is the need for interdisciplinary collaboration. Mechanical Engineers working on projects in Brasília frequently partner with architects, environmental scientists, and policymakers to ensure that technical solutions align with urban development goals. This synergy is evident in initiatives such as the "Brasília Green Corridor," which integrates mechanical ventilation systems into green spaces to mitigate heat islands.</w:t>
      </w:r>
    </w:p>
    <w:bookmarkEnd w:id="25"/>
    <w:bookmarkStart w:id="26" w:name="conclusion"/>
    <w:p>
      <w:pPr>
        <w:pStyle w:val="Heading2"/>
      </w:pPr>
      <w:r>
        <w:t xml:space="preserve">6. Conclusion</w:t>
      </w:r>
    </w:p>
    <w:p>
      <w:pPr>
        <w:pStyle w:val="FirstParagraph"/>
      </w:pPr>
      <w:r>
        <w:t xml:space="preserve">This Undergraduate Thesis demonstrates that Mechanical Engineers in Brazil Brasília are vital to achieving sustainable urban development. By leveraging their expertise in energy systems, materials innovation, and automation, they contribute to the city’s resilience against climate change and resource scarcity. The study also highlights the need for stronger academic-industry partnerships and policy support to scale up these efforts.</w:t>
      </w:r>
    </w:p>
    <w:p>
      <w:pPr>
        <w:pStyle w:val="BodyText"/>
      </w:pPr>
      <w:r>
        <w:t xml:space="preserve">As Brazil Brasília continues to grow as a global model of planned urbanization, the role of mechanical engineers will become even more critical. This thesis provides a foundation for future research on how engineering education in Brazil can better prepare professionals to meet the evolving demands of cities like Brasília.</w:t>
      </w:r>
    </w:p>
    <w:bookmarkEnd w:id="26"/>
    <w:bookmarkStart w:id="27" w:name="references"/>
    <w:p>
      <w:pPr>
        <w:pStyle w:val="Heading2"/>
      </w:pPr>
      <w:r>
        <w:t xml:space="preserve">References</w:t>
      </w:r>
    </w:p>
    <w:p>
      <w:pPr>
        <w:pStyle w:val="FirstParagraph"/>
      </w:pPr>
      <w:r>
        <w:t xml:space="preserve">[1] Secretaria de Infraestrutura e Meio Ambiente do Distrito Federal. (2023). *Relatório Anual de Energia Sustentável em Brasília*.</w:t>
      </w:r>
      <w:r>
        <w:br/>
      </w:r>
      <w:r>
        <w:t xml:space="preserve">[2] Universidade de Brasília. (2024). *Programa de Pós-Graduação em Engenharia Mecânica*.</w:t>
      </w:r>
      <w:r>
        <w:br/>
      </w:r>
      <w:r>
        <w:t xml:space="preserve">[3] World Bank. (2021). *Sustainable Urban Development in Brazil: Case Studies from the Federal District.*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Engineers in Brasília.</w:t>
      </w:r>
      <w:r>
        <w:br/>
      </w:r>
      <w:r>
        <w:rPr>
          <w:bCs/>
          <w:b/>
        </w:rPr>
        <w:t xml:space="preserve">Appendix B:</w:t>
      </w:r>
      <w:r>
        <w:t xml:space="preserve"> </w:t>
      </w:r>
      <w:r>
        <w:t xml:space="preserve">Photographs of Case Study Sites (e.g., Metrô de Brasília’s energy recovery system).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Mechanical Engineering - Brazil Brasília</dc:title>
  <dc:creator/>
  <dc:language>en</dc:language>
  <cp:keywords/>
  <dcterms:created xsi:type="dcterms:W3CDTF">2026-07-21T06:44:54Z</dcterms:created>
  <dcterms:modified xsi:type="dcterms:W3CDTF">2026-07-21T06:44:54Z</dcterms:modified>
</cp:coreProperties>
</file>

<file path=docProps/custom.xml><?xml version="1.0" encoding="utf-8"?>
<Properties xmlns="http://schemas.openxmlformats.org/officeDocument/2006/custom-properties" xmlns:vt="http://schemas.openxmlformats.org/officeDocument/2006/docPropsVTypes"/>
</file>