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a1796d221b8fb5c6d14359528932b1fa4f4d1ff"/>
    <w:p>
      <w:pPr>
        <w:pStyle w:val="Heading1"/>
      </w:pPr>
      <w:r>
        <w:t xml:space="preserve">Undergraduate Thesis in Mechanical Engineering</w:t>
      </w:r>
    </w:p>
    <w:p>
      <w:pPr>
        <w:pStyle w:val="FirstParagraph"/>
      </w:pPr>
      <w:r>
        <w:rPr>
          <w:bCs/>
          <w:b/>
        </w:rPr>
        <w:t xml:space="preserve">University of Federal Fluminense (UFF)</w:t>
      </w:r>
      <w:r>
        <w:br/>
      </w:r>
      <w:r>
        <w:t xml:space="preserve">Rio de Janeiro, Brazil</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in Mechanical Engineering explores the role of mechanical engineers in addressing urban challenges specific to Rio de Janeiro, Brazil. With a focus on sustainable infrastructure development and energy efficiency in industrial and residential sectors, this work evaluates current practices and proposes innovative solutions aligned with Brazilian environmental policies. The study emphasizes the integration of renewable energy systems, advanced materials, and computational modeling techniques tailored to the unique geographical and socio-economic context of Rio de Janeiro. By analyzing case studies from local industries and public projects, this thesis contributes to the academic discourse on Mechanical Engineering in Brazil while providing actionable insights for future professionals in the field.</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Rio de Janeiro, as a major urban center in Brazil, presents unique challenges for mechanical engineers due to its coastal geography, high population density, and industrial activity. The demand for sustainable development strategies has intensified in recent years, driven by climate change mitigation efforts and the need to modernize aging infrastructure. This thesis investigates how Mechanical Engineering can address these issues through innovation in energy systems, thermal management, and structural resilience.</w:t>
      </w:r>
    </w:p>
    <w:p>
      <w:pPr>
        <w:pStyle w:val="BodyText"/>
      </w:pPr>
      <w:r>
        <w:t xml:space="preserve">The scope of this work is limited to the application of mechanical engineering principles in three key areas: (1) renewable energy integration into urban planning, (2) optimization of industrial processes for reduced environmental impact, and (3) design of adaptive structures for flood-prone zones in Rio. The research methodology combines literature review, computational simulations using ANSYS and SolidWorks software, and field analysis of local projects.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Mechanical Engineering in Brazil has historically focused on industrial manufacturing and energy production, but recent trends emphasize sustainability. The Brazilian government’s National Policy on Climate Change (PNMC) mandates a 36.9% reduction in greenhouse gas emissions by 2030, creating urgency for mechanical engineers to adopt cleaner technologies.</w:t>
      </w:r>
    </w:p>
    <w:p>
      <w:pPr>
        <w:pStyle w:val="BodyText"/>
      </w:pPr>
      <w:r>
        <w:t xml:space="preserve">Studies by the Federal University of Rio de Janeiro (UFRJ) highlight the potential of solar energy integration in public buildings, such as the Rio de Janeiro State Government Complex. Similarly, research on wind energy in coastal regions like Santa Catarina demonstrates the feasibility of hybrid renewable systems for urban areas. These findings align with global trends but require adaptation to local conditions, including humidity levels and seismic risks specific to Brazil.</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The methodology employs a mixed approach, combining theoretical analysis and practical case studies. Data collection included interviews with engineers from the Rio de Janeiro Metropolitan Area (RMA) and technical reports from organizations like INMETRO (National Institute of Metrology). Computational models were developed to simulate energy efficiency improvements in residential HVAC systems under tropical climates.</w:t>
      </w:r>
    </w:p>
    <w:p>
      <w:pPr>
        <w:pStyle w:val="BodyText"/>
      </w:pPr>
      <w:r>
        <w:t xml:space="preserve">Three case studies were selected: (1) a solar-powered water desalination plant in Niterói, (2) retrofitting of an industrial steel plant for waste heat recovery, and (3) flood-resistant housing prototypes designed by the Federal University of Rio de Janeiro. Each case was analyzed using thermodynamic principles and cost-benefit frameworks to evaluate technical viability and economic feasibility.</w:t>
      </w:r>
    </w:p>
    <w:p>
      <w:r>
        <w:pict>
          <v:rect style="width:0;height:1.5pt" o:hralign="center" o:hrstd="t" o:hr="t"/>
        </w:pict>
      </w:r>
    </w:p>
    <w:bookmarkEnd w:id="23"/>
    <w:bookmarkStart w:id="24" w:name="results-and-discussion"/>
    <w:p>
      <w:pPr>
        <w:pStyle w:val="Heading2"/>
      </w:pPr>
      <w:r>
        <w:t xml:space="preserve">4. Results and Discussion</w:t>
      </w:r>
    </w:p>
    <w:p>
      <w:pPr>
        <w:pStyle w:val="FirstParagraph"/>
      </w:pPr>
      <w:r>
        <w:t xml:space="preserve">The analysis revealed that solar energy systems in Rio could reduce electricity demand by up to 40% in commercial buildings when combined with battery storage. However, high initial costs remain a barrier for small enterprises. The steel plant retrofitting project demonstrated a 15% improvement in thermal efficiency through the implementation of heat exchangers, validating the potential of waste energy recovery.</w:t>
      </w:r>
    </w:p>
    <w:p>
      <w:pPr>
        <w:pStyle w:val="BodyText"/>
      </w:pPr>
      <w:r>
        <w:t xml:space="preserve">The flood-resistant housing prototypes showed significant resilience against heavy rainfall scenarios simulated using computational fluid dynamics (CFD). These findings underscore the importance of integrating local climatic data into mechanical design practices. However, challenges persist in scaling these solutions due to regulatory hurdles and limited public-private partnerships in Brazil.</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This Undergraduate Thesis highlights the critical role of Mechanical Engineers in shaping sustainable urban development in Rio de Janeiro, Brazil. By leveraging advanced technologies and adapting global best practices to local conditions, mechanical engineers can address pressing challenges such as energy poverty, industrial pollution, and climate vulnerability. The proposed solutions demonstrate that innovation is achievable within the constraints of Brazilian regulatory frameworks and economic realities.</w:t>
      </w:r>
    </w:p>
    <w:p>
      <w:pPr>
        <w:pStyle w:val="BodyText"/>
      </w:pPr>
      <w:r>
        <w:t xml:space="preserve">Future research should focus on interdisciplinary collaboration between mechanical engineers, urban planners, and policymakers to create holistic strategies for Rio’s growth. This work serves as a foundation for further studies in Mechanical Engineering tailored to the unique demands of Brazil’s most dynamic cities.</w:t>
      </w:r>
    </w:p>
    <w:p>
      <w:r>
        <w:pict>
          <v:rect style="width:0;height:1.5pt" o:hralign="center" o:hrstd="t" o:hr="t"/>
        </w:pict>
      </w:r>
    </w:p>
    <w:bookmarkEnd w:id="25"/>
    <w:bookmarkStart w:id="26" w:name="references"/>
    <w:p>
      <w:pPr>
        <w:pStyle w:val="Heading2"/>
      </w:pPr>
      <w:r>
        <w:t xml:space="preserve">References</w:t>
      </w:r>
    </w:p>
    <w:p>
      <w:pPr>
        <w:numPr>
          <w:ilvl w:val="0"/>
          <w:numId w:val="1001"/>
        </w:numPr>
        <w:pStyle w:val="Compact"/>
      </w:pPr>
      <w:r>
        <w:t xml:space="preserve">Brazilian Ministry of Environment. (2019). National Policy on Climate Change (PNMC).</w:t>
      </w:r>
    </w:p>
    <w:p>
      <w:pPr>
        <w:numPr>
          <w:ilvl w:val="0"/>
          <w:numId w:val="1001"/>
        </w:numPr>
        <w:pStyle w:val="Compact"/>
      </w:pPr>
      <w:r>
        <w:t xml:space="preserve">Federal University of Rio de Janeiro (UFRJ). (2021). Renewable Energy Integration in Urban Areas.</w:t>
      </w:r>
    </w:p>
    <w:p>
      <w:pPr>
        <w:numPr>
          <w:ilvl w:val="0"/>
          <w:numId w:val="1001"/>
        </w:numPr>
        <w:pStyle w:val="Compact"/>
      </w:pPr>
      <w:r>
        <w:t xml:space="preserve">INMETRO. (2020). Technical Standards for Industrial Energy Efficiency.</w:t>
      </w:r>
    </w:p>
    <w:p>
      <w:pPr>
        <w:pStyle w:val="FirstParagraph"/>
      </w:pPr>
      <w:r>
        <w:rPr>
          <w:bCs/>
          <w:b/>
        </w:rPr>
        <w:t xml:space="preserve">Author: [Your Full Name]</w:t>
      </w:r>
      <w:r>
        <w:br/>
      </w:r>
      <w:r>
        <w:t xml:space="preserve">Department of Mechanical Engineering, University of Federal Fluminense (UFF)</w:t>
      </w:r>
      <w:r>
        <w:br/>
      </w:r>
      <w:r>
        <w:t xml:space="preserve">Rio de Janeiro, Brazil – [Year]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Mechanical Engineering - Brazil Rio de Janeiro</dc:title>
  <dc:creator/>
  <dc:language>en</dc:language>
  <cp:keywords/>
  <dcterms:created xsi:type="dcterms:W3CDTF">2026-07-21T13:40:13Z</dcterms:created>
  <dcterms:modified xsi:type="dcterms:W3CDTF">2026-07-21T13:40:13Z</dcterms:modified>
</cp:coreProperties>
</file>

<file path=docProps/custom.xml><?xml version="1.0" encoding="utf-8"?>
<Properties xmlns="http://schemas.openxmlformats.org/officeDocument/2006/custom-properties" xmlns:vt="http://schemas.openxmlformats.org/officeDocument/2006/docPropsVTypes"/>
</file>