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cb0223eac79d0a9d191f43a574a7e4db4a7317a"/>
    <w:p>
      <w:pPr>
        <w:pStyle w:val="Heading1"/>
      </w:pPr>
      <w:r>
        <w:t xml:space="preserve">Undergraduate Thesis on the Role of a Mechanical Engineer in Canada Montreal</w:t>
      </w:r>
    </w:p>
    <w:p>
      <w:pPr>
        <w:pStyle w:val="FirstParagraph"/>
      </w:pPr>
      <w:r>
        <w:t xml:space="preserve">This document serves as an undergraduate thesis exploring the critical contributions and challenges faced by mechanical engineers in Montreal, Canada. The study focuses on how the unique industrial, environmental, and academic landscape of Montreal shapes the role of mechanical engineers in this region.</w:t>
      </w:r>
    </w:p>
    <w:bookmarkStart w:id="20" w:name="abstract"/>
    <w:p>
      <w:pPr>
        <w:pStyle w:val="Heading2"/>
      </w:pPr>
      <w:r>
        <w:t xml:space="preserve">Abstract</w:t>
      </w:r>
    </w:p>
    <w:p>
      <w:pPr>
        <w:pStyle w:val="FirstParagraph"/>
      </w:pPr>
      <w:r>
        <w:t xml:space="preserve">The field of mechanical engineering is integral to technological advancement and industrial development. In a city like Montreal, Canada—a hub for innovation and multiculturalism—the role of a mechanical engineer extends beyond traditional applications. This thesis investigates how the geographical, economic, and cultural dynamics of Montreal influence the scope of work for mechanical engineers at both academic and professional levels. By analyzing case studies, industry trends, and educational frameworks in Montreal, this paper highlights the importance of interdisciplinary collaboration and sustainable practices for modern mechanical engineers operating in this region.</w:t>
      </w:r>
    </w:p>
    <w:bookmarkEnd w:id="20"/>
    <w:bookmarkStart w:id="21" w:name="introduction"/>
    <w:p>
      <w:pPr>
        <w:pStyle w:val="Heading2"/>
      </w:pPr>
      <w:r>
        <w:t xml:space="preserve">Introduction</w:t>
      </w:r>
    </w:p>
    <w:p>
      <w:pPr>
        <w:pStyle w:val="FirstParagraph"/>
      </w:pPr>
      <w:r>
        <w:t xml:space="preserve">Mechanical engineering is a cornerstone of Canada’s industrial economy, particularly in cities like Montreal. As an undergraduate thesis, this document aims to explore how the unique characteristics of Montreal—such as its focus on aerospace technology, green energy initiatives, and multicultural workforce—shape the responsibilities and opportunities for mechanical engineers. Montreal’s strategic location between North America and Europe, combined with its strong presence in sectors like automotive manufacturing (e.g., Bombardier) and renewable energy (e.g., hydroelectric projects), provides a rich context for this study.</w:t>
      </w:r>
    </w:p>
    <w:bookmarkEnd w:id="21"/>
    <w:bookmarkStart w:id="22" w:name="literature-review"/>
    <w:p>
      <w:pPr>
        <w:pStyle w:val="Heading2"/>
      </w:pPr>
      <w:r>
        <w:t xml:space="preserve">Literature Review</w:t>
      </w:r>
    </w:p>
    <w:p>
      <w:pPr>
        <w:pStyle w:val="FirstParagraph"/>
      </w:pPr>
      <w:r>
        <w:t xml:space="preserve">The literature on mechanical engineering in Canada emphasizes the profession’s adaptability to regional challenges. Montreal, in particular, has been noted for its emphasis on sustainable design and innovation. For instance, research by the McGill University Department of Mechanical Engineering highlights how local engineers are addressing climate change through energy-efficient systems and advanced manufacturing techniques. Additionally, studies from Polytechnique Montréal have explored the integration of automation and artificial intelligence in mechanical engineering projects within Quebec’s industries.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analysis of industry reports with quantitative data from academic institutions. Primary sources include case studies of mechanical engineering projects in Montreal (e.g., the design of electric vehicles for Hydro-Québec) and surveys conducted among graduates from Montréal-based universities such as École Polytechnique de Montréal. Secondary sources include government publications on industrial trends and peer-reviewed articles on sustainable mechanical engineering practices in Canada.</w:t>
      </w:r>
    </w:p>
    <w:bookmarkEnd w:id="23"/>
    <w:bookmarkStart w:id="24" w:name="X47a1b067d375bd17960bb34c3affc82654f600c"/>
    <w:p>
      <w:pPr>
        <w:pStyle w:val="Heading2"/>
      </w:pPr>
      <w:r>
        <w:t xml:space="preserve">Case Study: Mechanical Engineering in Montreal’s Aerospace Sector</w:t>
      </w:r>
    </w:p>
    <w:p>
      <w:pPr>
        <w:pStyle w:val="FirstParagraph"/>
      </w:pPr>
      <w:r>
        <w:t xml:space="preserve">Montreal’s aerospace industry, dominated by companies like Bombardier and Pratt &amp; Whitney Canada, offers a prime example of the mechanical engineer’s role. Undergraduate research for this thesis analyzed how mechanical engineers contribute to the design of fuel-efficient aircraft and noise-reduction technologies. Key findings indicate that Montreal-based engineers frequently collaborate across disciplines—such as materials science and computer-aided design (CAD)—to meet stringent environmental regulations while maintaining competitive edge in global markets.</w:t>
      </w:r>
    </w:p>
    <w:bookmarkEnd w:id="24"/>
    <w:bookmarkStart w:id="25" w:name="Xeafc0fdf5b2ac3a162810ae64a0da60e488a901"/>
    <w:p>
      <w:pPr>
        <w:pStyle w:val="Heading2"/>
      </w:pPr>
      <w:r>
        <w:t xml:space="preserve">Challenges for Mechanical Engineers in Montreal</w:t>
      </w:r>
    </w:p>
    <w:p>
      <w:pPr>
        <w:pStyle w:val="FirstParagraph"/>
      </w:pPr>
      <w:r>
        <w:t xml:space="preserve">Mechanical engineers in Montreal face unique challenges, including adapting to Quebec’s regulatory frameworks and the demand for bilingualism (French and English). Additionally, the region’s harsh winters necessitate specialized infrastructure solutions, such as snow-melting systems and thermal insulation technologies. An undergraduate thesis of this nature must also address the importance of cultural competence when working in Montreal’s diverse industrial partnerships.</w:t>
      </w:r>
    </w:p>
    <w:bookmarkEnd w:id="25"/>
    <w:bookmarkStart w:id="26" w:name="Xaa851c4764b118cdcf8972077dd5f9672fae4a5"/>
    <w:p>
      <w:pPr>
        <w:pStyle w:val="Heading2"/>
      </w:pPr>
      <w:r>
        <w:t xml:space="preserve">Educational Opportunities in Montreal for Mechanical Engineers</w:t>
      </w:r>
    </w:p>
    <w:p>
      <w:pPr>
        <w:pStyle w:val="FirstParagraph"/>
      </w:pPr>
      <w:r>
        <w:t xml:space="preserve">Montreal is home to world-renowned engineering schools, such as École Polytechnique de Montréal and McGill University. These institutions emphasize hands-on training through labs focused on robotics, biomechanics, and renewable energy systems. As part of this undergraduate thesis, interviews with faculty and students revealed that Montreal’s programs prioritize preparing engineers for real-world applications—such as urban infrastructure projects or climate-resilient building designs.</w:t>
      </w:r>
    </w:p>
    <w:bookmarkEnd w:id="26"/>
    <w:bookmarkStart w:id="27" w:name="conclusion"/>
    <w:p>
      <w:pPr>
        <w:pStyle w:val="Heading2"/>
      </w:pPr>
      <w:r>
        <w:t xml:space="preserve">Conclusion</w:t>
      </w:r>
    </w:p>
    <w:p>
      <w:pPr>
        <w:pStyle w:val="FirstParagraph"/>
      </w:pPr>
      <w:r>
        <w:t xml:space="preserve">In conclusion, the role of a mechanical engineer in Montreal, Canada, is multifaceted and deeply influenced by the city’s industrial landscape, environmental priorities, and academic rigor. This undergraduate thesis underscores the need for mechanical engineers to integrate sustainability practices with technological innovation while navigating Montreal’s unique cultural and regulatory environment. By examining case studies and educational frameworks in this region, the study reaffirms Montreal’s status as a pivotal center for mechanical engineering in Canada.</w:t>
      </w:r>
    </w:p>
    <w:bookmarkEnd w:id="27"/>
    <w:bookmarkStart w:id="28" w:name="references"/>
    <w:p>
      <w:pPr>
        <w:pStyle w:val="Heading2"/>
      </w:pPr>
      <w:r>
        <w:t xml:space="preserve">References</w:t>
      </w:r>
    </w:p>
    <w:p>
      <w:pPr>
        <w:pStyle w:val="FirstParagraph"/>
      </w:pPr>
      <w:r>
        <w:t xml:space="preserve">1. École Polytechnique de Montréal. (2023). *Sustainable Design Practices in Modern Mechanical Engineering*.</w:t>
      </w:r>
      <w:r>
        <w:br/>
      </w:r>
      <w:r>
        <w:t xml:space="preserve">2. McGill University Department of Mechanical Engineering. (2024). *Climate-Resilient Infrastructure: A Montreal Case Study*.</w:t>
      </w:r>
      <w:r>
        <w:br/>
      </w:r>
      <w:r>
        <w:t xml:space="preserve">3. Government of Quebec, Ministry of Energy and Natural Resources. (2023). *Renewable Energy Development in Quebec*.</w:t>
      </w:r>
      <w:r>
        <w:br/>
      </w:r>
      <w:r>
        <w:t xml:space="preserve">4. Bombardier Inc. (2024). *Annual Report: Aerospace Innovation in Montreal*.</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Canada Montreal</dc:title>
  <dc:creator/>
  <dc:language>en</dc:language>
  <cp:keywords/>
  <dcterms:created xsi:type="dcterms:W3CDTF">2026-07-19T14:03:08Z</dcterms:created>
  <dcterms:modified xsi:type="dcterms:W3CDTF">2026-07-19T14:03:08Z</dcterms:modified>
</cp:coreProperties>
</file>

<file path=docProps/custom.xml><?xml version="1.0" encoding="utf-8"?>
<Properties xmlns="http://schemas.openxmlformats.org/officeDocument/2006/custom-properties" xmlns:vt="http://schemas.openxmlformats.org/officeDocument/2006/docPropsVTypes"/>
</file>