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w:t>
      </w:r>
      <w:r>
        <w:t xml:space="preserve"> </w:t>
      </w:r>
      <w:r>
        <w:t xml:space="preserve">Colombia</w:t>
      </w:r>
      <w:r>
        <w:t xml:space="preserve"> </w:t>
      </w:r>
      <w:r>
        <w:t xml:space="preserve">Medellín</w:t>
      </w:r>
    </w:p>
    <w:p>
      <w:pPr>
        <w:pStyle w:val="FirstParagraph"/>
      </w:pPr>
      <w:r>
        <w:t xml:space="preserve">```html</w:t>
      </w:r>
    </w:p>
    <w:bookmarkStart w:id="31" w:name="X0446c750a1f41337bb1d778edfdcb2f58d93373"/>
    <w:p>
      <w:pPr>
        <w:pStyle w:val="Heading1"/>
      </w:pPr>
      <w:r>
        <w:t xml:space="preserve">Undergraduate Thesis: Mechanical Engineer in the Context of Colombia Medellín</w:t>
      </w:r>
    </w:p>
    <w:bookmarkStart w:id="20" w:name="abstract"/>
    <w:p>
      <w:pPr>
        <w:pStyle w:val="Heading2"/>
      </w:pPr>
      <w:r>
        <w:t xml:space="preserve">Abstract</w:t>
      </w:r>
    </w:p>
    <w:p>
      <w:pPr>
        <w:pStyle w:val="FirstParagraph"/>
      </w:pPr>
      <w:r>
        <w:t xml:space="preserve">This Undergraduate Thesis explores the role and responsibilities of a Mechanical Engineer within the specific socio-economic and technological context of Medellín, Colombia. The study analyzes how mechanical engineering principles are applied to address local challenges such as urban infrastructure development, renewable energy integration, and industrial innovation. By examining case studies from Medellín’s engineering sector, this thesis highlights the importance of interdisciplinary collaboration and technological adaptation in a rapidly growing urban environment like Medellín. The research emphasizes the need for Mechanical Engineers to align their expertise with regional priorities to foster sustainable development in Colombia.</w:t>
      </w:r>
    </w:p>
    <w:bookmarkEnd w:id="20"/>
    <w:bookmarkStart w:id="21" w:name="introduction"/>
    <w:p>
      <w:pPr>
        <w:pStyle w:val="Heading2"/>
      </w:pPr>
      <w:r>
        <w:t xml:space="preserve">Introduction</w:t>
      </w:r>
    </w:p>
    <w:p>
      <w:pPr>
        <w:pStyle w:val="FirstParagraph"/>
      </w:pPr>
      <w:r>
        <w:t xml:space="preserve">The city of Medellín, located in the Antioquia department of Colombia, has emerged as a hub for innovation and engineering excellence. Known for its transformative urban projects such as the Metrocable system and Ecoparque Medellín, the region presents unique opportunities for Mechanical Engineers to contribute to infrastructure, transportation systems, and environmental sustainability. This thesis investigates how an undergraduate degree in Mechanical Engineering prepares professionals to meet these demands while addressing the specific cultural, economic, and environmental challenges of Medellín.</w:t>
      </w:r>
    </w:p>
    <w:bookmarkEnd w:id="21"/>
    <w:bookmarkStart w:id="22" w:name="methodology"/>
    <w:p>
      <w:pPr>
        <w:pStyle w:val="Heading2"/>
      </w:pPr>
      <w:r>
        <w:t xml:space="preserve">Methodology</w:t>
      </w:r>
    </w:p>
    <w:p>
      <w:pPr>
        <w:pStyle w:val="FirstParagraph"/>
      </w:pPr>
      <w:r>
        <w:t xml:space="preserve">The research methodology combines qualitative analysis of academic programs at Colombian universities with case studies from engineering projects in Medellín. Key institutions such as the Universidad Nacional de Colombia (UNAL) and the Universidad EAFIT were studied to evaluate curricula tailored for regional needs. Additionally, interviews with practicing Mechanical Engineers in Medellín provided insights into industry expectations and challenges.</w:t>
      </w:r>
    </w:p>
    <w:bookmarkEnd w:id="22"/>
    <w:bookmarkStart w:id="23" w:name="X0e84fbef3381ac0bb80127a62e77e2d57b5e0e2"/>
    <w:p>
      <w:pPr>
        <w:pStyle w:val="Heading2"/>
      </w:pPr>
      <w:r>
        <w:t xml:space="preserve">Contextual Analysis: Mechanical Engineering in Colombia Medellín</w:t>
      </w:r>
    </w:p>
    <w:p>
      <w:pPr>
        <w:pStyle w:val="FirstParagraph"/>
      </w:pPr>
      <w:r>
        <w:t xml:space="preserve">Medellín’s strategic location and industrial base have positioned it as a leader in Latin American engineering. The region’s focus on sustainable urban planning, technological innovation, and manufacturing requires Mechanical Engineers to specialize in areas such as:</w:t>
      </w:r>
    </w:p>
    <w:p>
      <w:pPr>
        <w:numPr>
          <w:ilvl w:val="0"/>
          <w:numId w:val="1001"/>
        </w:numPr>
        <w:pStyle w:val="Compact"/>
      </w:pPr>
      <w:r>
        <w:rPr>
          <w:bCs/>
          <w:b/>
        </w:rPr>
        <w:t xml:space="preserve">Urban Infrastructure</w:t>
      </w:r>
      <w:r>
        <w:t xml:space="preserve">: Designing efficient transportation systems, including the Metrocable and BRT (Bus Rapid Transit) networks.</w:t>
      </w:r>
    </w:p>
    <w:p>
      <w:pPr>
        <w:numPr>
          <w:ilvl w:val="0"/>
          <w:numId w:val="1001"/>
        </w:numPr>
        <w:pStyle w:val="Compact"/>
      </w:pPr>
      <w:r>
        <w:rPr>
          <w:bCs/>
          <w:b/>
        </w:rPr>
        <w:t xml:space="preserve">Renewable Energy</w:t>
      </w:r>
      <w:r>
        <w:t xml:space="preserve">: Integrating solar, wind, and hydroelectric technologies into Medellín’s energy grid.</w:t>
      </w:r>
    </w:p>
    <w:p>
      <w:pPr>
        <w:numPr>
          <w:ilvl w:val="0"/>
          <w:numId w:val="1001"/>
        </w:numPr>
        <w:pStyle w:val="Compact"/>
      </w:pPr>
      <w:r>
        <w:rPr>
          <w:bCs/>
          <w:b/>
        </w:rPr>
        <w:t xml:space="preserve">Industrial Automation</w:t>
      </w:r>
      <w:r>
        <w:t xml:space="preserve">: Advancing manufacturing processes in sectors like textiles, food processing, and aerospace.</w:t>
      </w:r>
    </w:p>
    <w:p>
      <w:pPr>
        <w:pStyle w:val="FirstParagraph"/>
      </w:pPr>
      <w:r>
        <w:t xml:space="preserve">The thesis also examines how mechanical engineering education in Colombia prepares students for these roles. For instance, programs at EAFIT University emphasize hands-on training with local industries, ensuring graduates are equipped to innovate within Medellín’s unique context.</w:t>
      </w:r>
    </w:p>
    <w:bookmarkEnd w:id="23"/>
    <w:bookmarkStart w:id="26" w:name="case-studies"/>
    <w:p>
      <w:pPr>
        <w:pStyle w:val="Heading2"/>
      </w:pPr>
      <w:r>
        <w:t xml:space="preserve">Case Studies</w:t>
      </w:r>
    </w:p>
    <w:bookmarkStart w:id="24" w:name="metrocable-system-development"/>
    <w:p>
      <w:pPr>
        <w:pStyle w:val="Heading3"/>
      </w:pPr>
      <w:r>
        <w:t xml:space="preserve">1. Metrocable System Development</w:t>
      </w:r>
    </w:p>
    <w:p>
      <w:pPr>
        <w:pStyle w:val="FirstParagraph"/>
      </w:pPr>
      <w:r>
        <w:t xml:space="preserve">The Metrocable system in Medellín is a pioneering example of how mechanical engineering principles solve urban mobility challenges. This case study analyzes the collaboration between Mechanical Engineers, urban planners, and local government to design and maintain the system’s cable cars, which serve as a sustainable alternative for mountainous regions.</w:t>
      </w:r>
    </w:p>
    <w:bookmarkEnd w:id="24"/>
    <w:bookmarkStart w:id="25" w:name="ecoparque-medellín"/>
    <w:p>
      <w:pPr>
        <w:pStyle w:val="Heading3"/>
      </w:pPr>
      <w:r>
        <w:t xml:space="preserve">2. Ecoparque Medellín</w:t>
      </w:r>
    </w:p>
    <w:p>
      <w:pPr>
        <w:pStyle w:val="FirstParagraph"/>
      </w:pPr>
      <w:r>
        <w:t xml:space="preserve">Ecoparque is a flagship environmental project in Medellín that integrates waste management, energy recovery, and green spaces. Mechanical Engineers play a critical role in designing systems for waste-to-energy conversion and optimizing industrial processes to reduce carbon footprints.</w:t>
      </w:r>
    </w:p>
    <w:bookmarkEnd w:id="25"/>
    <w:bookmarkEnd w:id="26"/>
    <w:bookmarkStart w:id="27" w:name="challenges-and-opportunities"/>
    <w:p>
      <w:pPr>
        <w:pStyle w:val="Heading2"/>
      </w:pPr>
      <w:r>
        <w:t xml:space="preserve">Challenges and Opportunities</w:t>
      </w:r>
    </w:p>
    <w:p>
      <w:pPr>
        <w:pStyle w:val="FirstParagraph"/>
      </w:pPr>
      <w:r>
        <w:t xml:space="preserve">Despite its progress, Medellín faces challenges such as rapid urbanization, environmental degradation, and resource constraints. Mechanical Engineers in the region must balance innovation with affordability to ensure solutions are accessible to all communities. Opportunities lie in:</w:t>
      </w:r>
    </w:p>
    <w:p>
      <w:pPr>
        <w:numPr>
          <w:ilvl w:val="0"/>
          <w:numId w:val="1002"/>
        </w:numPr>
        <w:pStyle w:val="Compact"/>
      </w:pPr>
      <w:r>
        <w:t xml:space="preserve">Collaborating with startups focused on smart cities and IoT (Internet of Things) applications.</w:t>
      </w:r>
    </w:p>
    <w:p>
      <w:pPr>
        <w:numPr>
          <w:ilvl w:val="0"/>
          <w:numId w:val="1002"/>
        </w:numPr>
        <w:pStyle w:val="Compact"/>
      </w:pPr>
      <w:r>
        <w:t xml:space="preserve">Adapting global engineering standards to Medellín’s socio-economic conditions.</w:t>
      </w:r>
    </w:p>
    <w:p>
      <w:pPr>
        <w:numPr>
          <w:ilvl w:val="0"/>
          <w:numId w:val="1002"/>
        </w:numPr>
        <w:pStyle w:val="Compact"/>
      </w:pPr>
      <w:r>
        <w:t xml:space="preserve">Promoting STEM education to cultivate a new generation of engineers in Colombia.</w:t>
      </w:r>
    </w:p>
    <w:bookmarkEnd w:id="27"/>
    <w:bookmarkStart w:id="28" w:name="conclusion"/>
    <w:p>
      <w:pPr>
        <w:pStyle w:val="Heading2"/>
      </w:pPr>
      <w:r>
        <w:t xml:space="preserve">Conclusion</w:t>
      </w:r>
    </w:p>
    <w:p>
      <w:pPr>
        <w:pStyle w:val="FirstParagraph"/>
      </w:pPr>
      <w:r>
        <w:t xml:space="preserve">This Undergraduate Thesis underscores the vital role of Mechanical Engineers in shaping the future of Medellín, Colombia. By aligning technical expertise with regional priorities, graduates can contribute to sustainable development and innovation. The study highlights the importance of interdisciplinary collaboration, practical training, and a deep understanding of local challenges for Mechanical Engineers working in Medellín. As Colombia continues to grow economically and environmentally, the contributions of Mechanical Engineers will be indispensable in creating resilient cities.</w:t>
      </w:r>
    </w:p>
    <w:bookmarkEnd w:id="28"/>
    <w:bookmarkStart w:id="29" w:name="references"/>
    <w:p>
      <w:pPr>
        <w:pStyle w:val="Heading2"/>
      </w:pPr>
      <w:r>
        <w:t xml:space="preserve">References</w:t>
      </w:r>
    </w:p>
    <w:p>
      <w:pPr>
        <w:numPr>
          <w:ilvl w:val="0"/>
          <w:numId w:val="1003"/>
        </w:numPr>
        <w:pStyle w:val="Compact"/>
      </w:pPr>
      <w:r>
        <w:t xml:space="preserve">Universidad EAFIT. (n.d.). *Mechanical Engineering Program Curriculum*. Retrieved from https://www.eafit.edu.co</w:t>
      </w:r>
    </w:p>
    <w:p>
      <w:pPr>
        <w:numPr>
          <w:ilvl w:val="0"/>
          <w:numId w:val="1003"/>
        </w:numPr>
        <w:pStyle w:val="Compact"/>
      </w:pPr>
      <w:r>
        <w:t xml:space="preserve">Medellín City Council. (2023). *Ecoparque Medellín: A Model of Sustainable Development*.</w:t>
      </w:r>
    </w:p>
    <w:p>
      <w:pPr>
        <w:numPr>
          <w:ilvl w:val="0"/>
          <w:numId w:val="1003"/>
        </w:numPr>
        <w:pStyle w:val="Compact"/>
      </w:pPr>
      <w:r>
        <w:t xml:space="preserve">Colombian Ministry of Education. (2022). *National Engineering Standards for Urban Infrastructure*.</w:t>
      </w:r>
    </w:p>
    <w:bookmarkEnd w:id="29"/>
    <w:bookmarkStart w:id="30" w:name="appendices"/>
    <w:p>
      <w:pPr>
        <w:pStyle w:val="Heading2"/>
      </w:pPr>
      <w:r>
        <w:t xml:space="preserve">Appendices</w:t>
      </w:r>
    </w:p>
    <w:p>
      <w:pPr>
        <w:pStyle w:val="FirstParagraph"/>
      </w:pPr>
      <w:r>
        <w:rPr>
          <w:iCs/>
          <w:i/>
        </w:rPr>
        <w:t xml:space="preserve">Appendix A: Survey Results from Mechanical Engineers in Medellín</w:t>
      </w:r>
    </w:p>
    <w:p>
      <w:pPr>
        <w:pStyle w:val="BodyText"/>
      </w:pPr>
      <w:r>
        <w:rPr>
          <w:iCs/>
          <w:i/>
        </w:rPr>
        <w:t xml:space="preserve">Appendix B: Technical Drawings of Metrocable Components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 Colombia Medellín</dc:title>
  <dc:creator/>
  <dc:language>en</dc:language>
  <cp:keywords/>
  <dcterms:created xsi:type="dcterms:W3CDTF">2026-07-21T05:04:04Z</dcterms:created>
  <dcterms:modified xsi:type="dcterms:W3CDTF">2026-07-21T05:04:04Z</dcterms:modified>
</cp:coreProperties>
</file>

<file path=docProps/custom.xml><?xml version="1.0" encoding="utf-8"?>
<Properties xmlns="http://schemas.openxmlformats.org/officeDocument/2006/custom-properties" xmlns:vt="http://schemas.openxmlformats.org/officeDocument/2006/docPropsVTypes"/>
</file>