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f8f6f5bc5012c83d27e3b4699d45bbd7e8c3b82"/>
    <w:p>
      <w:pPr>
        <w:pStyle w:val="Heading1"/>
      </w:pPr>
      <w:r>
        <w:t xml:space="preserve">Undergraduate Thesis on the Role of a Mechanical Engineer in France Marseille</w:t>
      </w:r>
    </w:p>
    <w:p>
      <w:pPr>
        <w:pStyle w:val="FirstParagraph"/>
      </w:pPr>
      <w:r>
        <w:t xml:space="preserve">This undergraduate thesis explores the academic, professional, and societal context of a mechanical engineer operating within the vibrant city of Marseille, France. The study emphasizes how the unique cultural, industrial, and technological landscape of Marseille shapes the role and responsibilities of mechanical engineers in this region. The document aims to bridge theoretical knowledge from mechanical engineering curricula with practical applications relevant to France’s second-largest city.</w:t>
      </w:r>
    </w:p>
    <w:bookmarkStart w:id="20" w:name="introduction"/>
    <w:p>
      <w:pPr>
        <w:pStyle w:val="Heading2"/>
      </w:pPr>
      <w:r>
        <w:t xml:space="preserve">Introduction</w:t>
      </w:r>
    </w:p>
    <w:p>
      <w:pPr>
        <w:pStyle w:val="FirstParagraph"/>
      </w:pPr>
      <w:r>
        <w:t xml:space="preserve">Marseille, located on the Mediterranean coast, is a hub for innovation and industry in southern France. As a key player in sectors such as aerospace, automotive manufacturing, energy systems, and maritime engineering, the city demands mechanical engineers who can adapt to its dynamic environment. This thesis investigates how an undergraduate mechanical engineering program prepares students for these challenges while aligning with Marseille’s economic priorities.</w:t>
      </w:r>
    </w:p>
    <w:bookmarkEnd w:id="20"/>
    <w:bookmarkStart w:id="21" w:name="X3caf78033579e518407c85e95731d921f23e5c1"/>
    <w:p>
      <w:pPr>
        <w:pStyle w:val="Heading2"/>
      </w:pPr>
      <w:r>
        <w:t xml:space="preserve">Academic Foundations of a Mechanical Engineer in France</w:t>
      </w:r>
    </w:p>
    <w:p>
      <w:pPr>
        <w:pStyle w:val="FirstParagraph"/>
      </w:pPr>
      <w:r>
        <w:t xml:space="preserve">In France, the education system for mechanical engineers is rigorous and structured. Undergraduate programs typically span three years (Bac+3) under the "Licence" framework, followed by two years (Bac+5) to attain a Master’s degree. Institutions like</w:t>
      </w:r>
      <w:r>
        <w:t xml:space="preserve"> </w:t>
      </w:r>
      <w:r>
        <w:rPr>
          <w:bCs/>
          <w:b/>
        </w:rPr>
        <w:t xml:space="preserve">Aix-Marseille University</w:t>
      </w:r>
      <w:r>
        <w:t xml:space="preserve"> </w:t>
      </w:r>
      <w:r>
        <w:t xml:space="preserve">and</w:t>
      </w:r>
      <w:r>
        <w:t xml:space="preserve"> </w:t>
      </w:r>
      <w:r>
        <w:rPr>
          <w:bCs/>
          <w:b/>
        </w:rPr>
        <w:t xml:space="preserve">École Centrale Marseille</w:t>
      </w:r>
      <w:r>
        <w:t xml:space="preserve"> </w:t>
      </w:r>
      <w:r>
        <w:t xml:space="preserve">offer specialized courses in mechanical engineering, emphasizing thermodynamics, materials science, fluid mechanics, and automation. These programs integrate theoretical coursework with hands-on projects designed to mirror industrial challenges faced in cities like Marseille.</w:t>
      </w:r>
    </w:p>
    <w:bookmarkEnd w:id="21"/>
    <w:bookmarkStart w:id="22" w:name="X63d6654e510b7b1a4602768807caeda60c40f71"/>
    <w:p>
      <w:pPr>
        <w:pStyle w:val="Heading2"/>
      </w:pPr>
      <w:r>
        <w:t xml:space="preserve">Mechanical Engineering Industries in Marseille</w:t>
      </w:r>
    </w:p>
    <w:p>
      <w:pPr>
        <w:pStyle w:val="FirstParagraph"/>
      </w:pPr>
      <w:r>
        <w:t xml:space="preserve">Marseille’s economy is driven by industries that heavily rely on mechanical engineering expertise. Key sectors include:</w:t>
      </w:r>
    </w:p>
    <w:p>
      <w:pPr>
        <w:numPr>
          <w:ilvl w:val="0"/>
          <w:numId w:val="1001"/>
        </w:numPr>
        <w:pStyle w:val="Compact"/>
      </w:pPr>
      <w:r>
        <w:rPr>
          <w:bCs/>
          <w:b/>
        </w:rPr>
        <w:t xml:space="preserve">Maritime and Naval Engineering:</w:t>
      </w:r>
      <w:r>
        <w:t xml:space="preserve"> </w:t>
      </w:r>
      <w:r>
        <w:t xml:space="preserve">Marseille is a major port city, requiring mechanical engineers to design and maintain shipbuilding infrastructure, offshore platforms, and coastal energy systems.</w:t>
      </w:r>
    </w:p>
    <w:p>
      <w:pPr>
        <w:numPr>
          <w:ilvl w:val="0"/>
          <w:numId w:val="1001"/>
        </w:numPr>
        <w:pStyle w:val="Compact"/>
      </w:pPr>
      <w:r>
        <w:rPr>
          <w:bCs/>
          <w:b/>
        </w:rPr>
        <w:t xml:space="preserve">Aerospace Manufacturing:</w:t>
      </w:r>
      <w:r>
        <w:t xml:space="preserve"> </w:t>
      </w:r>
      <w:r>
        <w:t xml:space="preserve">Companies like Airbus have a presence in the region, employing engineers for aircraft component design and sustainable propulsion systems.</w:t>
      </w:r>
    </w:p>
    <w:p>
      <w:pPr>
        <w:numPr>
          <w:ilvl w:val="0"/>
          <w:numId w:val="1001"/>
        </w:numPr>
        <w:pStyle w:val="Compact"/>
      </w:pPr>
      <w:r>
        <w:rPr>
          <w:bCs/>
          <w:b/>
        </w:rPr>
        <w:t xml:space="preserve">Renewable Energy Systems:</w:t>
      </w:r>
      <w:r>
        <w:t xml:space="preserve"> </w:t>
      </w:r>
      <w:r>
        <w:t xml:space="preserve">Marseille’s commitment to sustainability has spurred innovation in solar energy, wind turbines, and energy-efficient mechanical systems for urban development.</w:t>
      </w:r>
    </w:p>
    <w:bookmarkEnd w:id="22"/>
    <w:bookmarkStart w:id="23" w:name="cultural-and-professional-challenges"/>
    <w:p>
      <w:pPr>
        <w:pStyle w:val="Heading2"/>
      </w:pPr>
      <w:r>
        <w:t xml:space="preserve">Cultural and Professional Challenges</w:t>
      </w:r>
    </w:p>
    <w:p>
      <w:pPr>
        <w:pStyle w:val="FirstParagraph"/>
      </w:pPr>
      <w:r>
        <w:t xml:space="preserve">Working as a mechanical engineer in Marseille presents unique challenges shaped by the city’s multicultural environment. Engineers must navigate collaborative projects involving diverse teams from across Europe and North Africa. Additionally, the Mediterranean climate influences design considerations for heat management, corrosion resistance, and energy efficiency in industrial equipment.</w:t>
      </w:r>
    </w:p>
    <w:p>
      <w:pPr>
        <w:pStyle w:val="BodyText"/>
      </w:pPr>
      <w:r>
        <w:t xml:space="preserve">Marseille’s urbanization trends also demand solutions for integrating mechanical systems into historic architecture while adhering to environmental regulations. For instance, engineers may be tasked with retrofitting old buildings with modern HVAC systems or designing flood mitigation infrastructure due to rising sea levels.</w:t>
      </w:r>
    </w:p>
    <w:bookmarkEnd w:id="23"/>
    <w:bookmarkStart w:id="24" w:name="Xd1033ec7b9d8b6deb85b180361d0a048ce6a967"/>
    <w:p>
      <w:pPr>
        <w:pStyle w:val="Heading2"/>
      </w:pPr>
      <w:r>
        <w:t xml:space="preserve">Case Study: Mechanical Engineering in Marseille’s Automotive Sector</w:t>
      </w:r>
    </w:p>
    <w:p>
      <w:pPr>
        <w:pStyle w:val="FirstParagraph"/>
      </w:pPr>
      <w:r>
        <w:t xml:space="preserve">The automotive industry is a cornerstone of Marseille’s industrial base. Companies such as Renault and Peugeot have production facilities in the region, employing mechanical engineers for tasks like optimizing assembly line automation, reducing carbon footprints, and developing lightweight materials. One example involves the integration of 3D printing technology to produce complex automotive parts with reduced waste and energy consumption.</w:t>
      </w:r>
    </w:p>
    <w:p>
      <w:pPr>
        <w:pStyle w:val="BodyText"/>
      </w:pPr>
      <w:r>
        <w:t xml:space="preserve">Students at École Centrale Marseille often participate in internships at these firms, gaining firsthand experience in applying mechanical engineering principles to real-world problems. These opportunities not only enhance technical skills but also provide insights into France’s stringent safety and environmental standards.</w:t>
      </w:r>
    </w:p>
    <w:bookmarkEnd w:id="24"/>
    <w:bookmarkStart w:id="25" w:name="X435fcafa28ba39091d6afb73f581e7da6a1c288"/>
    <w:p>
      <w:pPr>
        <w:pStyle w:val="Heading2"/>
      </w:pPr>
      <w:r>
        <w:t xml:space="preserve">Future Perspectives for Mechanical Engineers in Marseille</w:t>
      </w:r>
    </w:p>
    <w:p>
      <w:pPr>
        <w:pStyle w:val="FirstParagraph"/>
      </w:pPr>
      <w:r>
        <w:t xml:space="preserve">The future of mechanical engineering in Marseille is intertwined with global trends such as Industry 4.0, artificial intelligence (AI), and circular economy principles. Engineers are increasingly required to develop smart systems that leverage IoT (Internet of Things) for predictive maintenance in industrial equipment or optimize energy recovery from waste heat in manufacturing plants.</w:t>
      </w:r>
    </w:p>
    <w:p>
      <w:pPr>
        <w:pStyle w:val="BodyText"/>
      </w:pPr>
      <w:r>
        <w:t xml:space="preserve">Marseille’s strategic location also positions it as a gateway for international collaboration. Mechanical engineers may work on cross-border projects involving North African countries, focusing on energy trade, infrastructure development, and sustainable urban planning. This requires proficiency in multilingual communication and an understanding of regional regulatory frameworks.</w:t>
      </w:r>
    </w:p>
    <w:bookmarkEnd w:id="25"/>
    <w:bookmarkStart w:id="26" w:name="conclusion"/>
    <w:p>
      <w:pPr>
        <w:pStyle w:val="Heading2"/>
      </w:pPr>
      <w:r>
        <w:t xml:space="preserve">Conclusion</w:t>
      </w:r>
    </w:p>
    <w:p>
      <w:pPr>
        <w:pStyle w:val="FirstParagraph"/>
      </w:pPr>
      <w:r>
        <w:t xml:space="preserve">This undergraduate thesis underscores the critical role of mechanical engineers in Marseille’s economic and environmental landscape. By combining academic rigor with practical experience in industries such as maritime engineering, aerospace, and renewable energy, graduates are well-equipped to address the city’s unique challenges. The study highlights how France’s educational system prepares students for a career that demands adaptability, innovation, and cultural awareness. As Marseille continues to evolve as a center of technological and industrial excellence in southern Europe, mechanical engineers will remain at the forefront of shaping its future.</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France Marseille</dc:title>
  <dc:creator/>
  <dc:language>en</dc:language>
  <cp:keywords/>
  <dcterms:created xsi:type="dcterms:W3CDTF">2026-07-21T13:05:06Z</dcterms:created>
  <dcterms:modified xsi:type="dcterms:W3CDTF">2026-07-21T13:05:06Z</dcterms:modified>
</cp:coreProperties>
</file>

<file path=docProps/custom.xml><?xml version="1.0" encoding="utf-8"?>
<Properties xmlns="http://schemas.openxmlformats.org/officeDocument/2006/custom-properties" xmlns:vt="http://schemas.openxmlformats.org/officeDocument/2006/docPropsVTypes"/>
</file>