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at</w:t>
      </w:r>
      <w:r>
        <w:t xml:space="preserve"> </w:t>
      </w:r>
      <w:r>
        <w:t xml:space="preserve">Germany</w:t>
      </w:r>
      <w:r>
        <w:t xml:space="preserve"> </w:t>
      </w:r>
      <w:r>
        <w:t xml:space="preserve">Munich</w:t>
      </w:r>
    </w:p>
    <w:p>
      <w:pPr>
        <w:pStyle w:val="FirstParagraph"/>
      </w:pPr>
      <w:r>
        <w:t xml:space="preserve">```html</w:t>
      </w:r>
    </w:p>
    <w:bookmarkStart w:id="20" w:name="Xea3158e7beec09c249dae70ff230d0c7748aa47"/>
    <w:p>
      <w:pPr>
        <w:pStyle w:val="Heading1"/>
      </w:pPr>
      <w:r>
        <w:t xml:space="preserve">Undergraduate Thesis in Mechanical Engineering at Germany Munich</w:t>
      </w:r>
    </w:p>
    <w:p>
      <w:pPr>
        <w:pStyle w:val="FirstParagraph"/>
      </w:pPr>
      <w:r>
        <w:t xml:space="preserve">This document presents a comprehensive Undergraduate Thesis in the field of Mechanical Engineering, tailored for students pursuing academic and professional opportunities in Germany Munich. The thesis focuses on innovative design methodologies, sustainable engineering practices, and industry-specific challenges relevant to the mechanical engineering sector in one of Europe's most advanced engineering hubs.</w:t>
      </w:r>
    </w:p>
    <w:bookmarkEnd w:id="20"/>
    <w:bookmarkStart w:id="21" w:name="abstract"/>
    <w:p>
      <w:pPr>
        <w:pStyle w:val="Heading2"/>
      </w:pPr>
      <w:r>
        <w:t xml:space="preserve">Abstract</w:t>
      </w:r>
    </w:p>
    <w:p>
      <w:pPr>
        <w:pStyle w:val="FirstParagraph"/>
      </w:pPr>
      <w:r>
        <w:t xml:space="preserve">The primary objective of this Undergraduate Thesis is to analyze the integration of advanced manufacturing technologies with traditional mechanical design principles in the context of Germany Munich. The study explores how German engineering standards, such as DIN (Deutsches Institut für Normung) and ISO certifications, influence modern mechanical engineering practices. It also evaluates case studies from local industries in Munich, emphasizing energy efficiency, automation, and materials science.</w:t>
      </w:r>
    </w:p>
    <w:bookmarkEnd w:id="21"/>
    <w:bookmarkStart w:id="22" w:name="introduction"/>
    <w:p>
      <w:pPr>
        <w:pStyle w:val="Heading2"/>
      </w:pPr>
      <w:r>
        <w:t xml:space="preserve">Introduction</w:t>
      </w:r>
    </w:p>
    <w:p>
      <w:pPr>
        <w:pStyle w:val="FirstParagraph"/>
      </w:pPr>
      <w:r>
        <w:t xml:space="preserve">Munich has long been a global leader in engineering innovation, home to renowned institutions such as the Technische Universität München (TUM) and industrial giants like Siemens and BMW. This Undergraduate Thesis in Mechanical Engineering is designed to align with the academic expectations of German universities while addressing practical challenges faced by mechanical engineers working in this region. The thesis bridges theoretical knowledge from university curricula with real-world applications, ensuring graduates are equipped for careers in Germany’s competitive engineering landscape.</w:t>
      </w:r>
    </w:p>
    <w:bookmarkEnd w:id="22"/>
    <w:bookmarkStart w:id="23" w:name="literature-review"/>
    <w:p>
      <w:pPr>
        <w:pStyle w:val="Heading2"/>
      </w:pPr>
      <w:r>
        <w:t xml:space="preserve">Literature Review</w:t>
      </w:r>
    </w:p>
    <w:p>
      <w:pPr>
        <w:pStyle w:val="FirstParagraph"/>
      </w:pPr>
      <w:r>
        <w:t xml:space="preserve">The evolution of mechanical engineering in Germany Munich is deeply intertwined with its industrial heritage and commitment to precision engineering. Key references include works by authors such as Dr. Rainer Ebert (TUM) on sustainable manufacturing and Prof. Klaus-Dieter Kramer on automation systems. These studies highlight the importance of interdisciplinary approaches, including thermodynamics, fluid mechanics, and mechatronics, in shaping modern mechanical engineering solutions.</w:t>
      </w:r>
    </w:p>
    <w:p>
      <w:pPr>
        <w:pStyle w:val="BodyText"/>
      </w:pPr>
      <w:r>
        <w:t xml:space="preserve">Recent trends emphasize the role of Industry 4.0 in Germany Munich, where digitalization and smart manufacturing are reshaping traditional engineering workflows. This thesis incorporates these themes to ensure relevance to both academic programs and industry practices.</w:t>
      </w:r>
    </w:p>
    <w:bookmarkEnd w:id="23"/>
    <w:bookmarkStart w:id="24" w:name="methodology"/>
    <w:p>
      <w:pPr>
        <w:pStyle w:val="Heading2"/>
      </w:pPr>
      <w:r>
        <w:t xml:space="preserve">Methodology</w:t>
      </w:r>
    </w:p>
    <w:p>
      <w:pPr>
        <w:pStyle w:val="FirstParagraph"/>
      </w:pPr>
      <w:r>
        <w:t xml:space="preserve">The research methodology for this Undergraduate Thesis follows a structured approach, combining theoretical analysis with practical case studies. Key components include:</w:t>
      </w:r>
    </w:p>
    <w:p>
      <w:pPr>
        <w:numPr>
          <w:ilvl w:val="0"/>
          <w:numId w:val="1001"/>
        </w:numPr>
        <w:pStyle w:val="Compact"/>
      </w:pPr>
      <w:r>
        <w:rPr>
          <w:bCs/>
          <w:b/>
        </w:rPr>
        <w:t xml:space="preserve">Literature Analysis:</w:t>
      </w:r>
      <w:r>
        <w:t xml:space="preserve"> </w:t>
      </w:r>
      <w:r>
        <w:t xml:space="preserve">Review of peer-reviewed journals, industry reports, and German engineering standards (e.g., DIN 68124 for mechanical components).</w:t>
      </w:r>
    </w:p>
    <w:p>
      <w:pPr>
        <w:numPr>
          <w:ilvl w:val="0"/>
          <w:numId w:val="1001"/>
        </w:numPr>
        <w:pStyle w:val="Compact"/>
      </w:pPr>
      <w:r>
        <w:rPr>
          <w:bCs/>
          <w:b/>
        </w:rPr>
        <w:t xml:space="preserve">Case Study Evaluation:</w:t>
      </w:r>
      <w:r>
        <w:t xml:space="preserve"> </w:t>
      </w:r>
      <w:r>
        <w:t xml:space="preserve">Examination of mechanical design projects from Munich-based companies, focusing on efficiency metrics and compliance with EU environmental regulations.</w:t>
      </w:r>
    </w:p>
    <w:p>
      <w:pPr>
        <w:numPr>
          <w:ilvl w:val="0"/>
          <w:numId w:val="1001"/>
        </w:numPr>
        <w:pStyle w:val="Compact"/>
      </w:pPr>
      <w:r>
        <w:rPr>
          <w:bCs/>
          <w:b/>
        </w:rPr>
        <w:t xml:space="preserve">Simulation Tools:</w:t>
      </w:r>
      <w:r>
        <w:t xml:space="preserve"> </w:t>
      </w:r>
      <w:r>
        <w:t xml:space="preserve">Use of CAD software (e.g., SolidWorks) and finite element analysis (FEA) tools to model mechanical systems under German engineering benchmarks.</w:t>
      </w:r>
    </w:p>
    <w:bookmarkEnd w:id="24"/>
    <w:bookmarkStart w:id="25" w:name="X8e37a3fede9611ecef2bdebc34c3a9f105c7ef2"/>
    <w:p>
      <w:pPr>
        <w:pStyle w:val="Heading2"/>
      </w:pPr>
      <w:r>
        <w:t xml:space="preserve">Case Study: Sustainable Automotive Components in Munich</w:t>
      </w:r>
    </w:p>
    <w:p>
      <w:pPr>
        <w:pStyle w:val="FirstParagraph"/>
      </w:pPr>
      <w:r>
        <w:t xml:space="preserve">This section presents a detailed case study on the design and optimization of automotive components for a Munich-based automotive supplier. The project aimed to reduce material waste while adhering to strict German safety and emission standards. Key outcomes included:</w:t>
      </w:r>
    </w:p>
    <w:p>
      <w:pPr>
        <w:numPr>
          <w:ilvl w:val="0"/>
          <w:numId w:val="1002"/>
        </w:numPr>
        <w:pStyle w:val="Compact"/>
      </w:pPr>
      <w:r>
        <w:t xml:space="preserve">Implementation of lightweight composite materials (carbon fiber reinforced polymer) in chassis components.</w:t>
      </w:r>
    </w:p>
    <w:p>
      <w:pPr>
        <w:numPr>
          <w:ilvl w:val="0"/>
          <w:numId w:val="1002"/>
        </w:numPr>
        <w:pStyle w:val="Compact"/>
      </w:pPr>
      <w:r>
        <w:t xml:space="preserve">Reduction of energy consumption by 18% through optimized gear train designs.</w:t>
      </w:r>
    </w:p>
    <w:p>
      <w:pPr>
        <w:numPr>
          <w:ilvl w:val="0"/>
          <w:numId w:val="1002"/>
        </w:numPr>
        <w:pStyle w:val="Compact"/>
      </w:pPr>
      <w:r>
        <w:t xml:space="preserve">Compliance with EU RoHS (Restriction of Hazardous Substances) directives and DIN standards for mechanical integrity.</w:t>
      </w:r>
    </w:p>
    <w:p>
      <w:pPr>
        <w:pStyle w:val="FirstParagraph"/>
      </w:pPr>
      <w:r>
        <w:t xml:space="preserve">The case study underscores the importance of integrating sustainability with precision engineering, a critical requirement for mechanical engineers in Germany Munich.</w:t>
      </w:r>
    </w:p>
    <w:bookmarkEnd w:id="25"/>
    <w:bookmarkStart w:id="26" w:name="challenges-and-opportunities"/>
    <w:p>
      <w:pPr>
        <w:pStyle w:val="Heading2"/>
      </w:pPr>
      <w:r>
        <w:t xml:space="preserve">Challenges and Opportunities</w:t>
      </w:r>
    </w:p>
    <w:p>
      <w:pPr>
        <w:pStyle w:val="FirstParagraph"/>
      </w:pPr>
      <w:r>
        <w:t xml:space="preserve">Mechanical engineers in Germany Munich face unique challenges, such as adapting to rapid technological advancements and meeting stringent environmental regulations. However, opportunities abound due to the region’s strong industrial base, research institutions, and government support for innovation. For example, the Bavarian Ministry of Economic Affairs promotes projects that align with Industry 4.0 and green technology goals.</w:t>
      </w:r>
    </w:p>
    <w:p>
      <w:pPr>
        <w:pStyle w:val="BodyText"/>
      </w:pPr>
      <w:r>
        <w:t xml:space="preserve">This Undergraduate Thesis highlights strategies to navigate these challenges, including:</w:t>
      </w:r>
    </w:p>
    <w:p>
      <w:pPr>
        <w:numPr>
          <w:ilvl w:val="0"/>
          <w:numId w:val="1003"/>
        </w:numPr>
        <w:pStyle w:val="Compact"/>
      </w:pPr>
      <w:r>
        <w:t xml:space="preserve">Collaboration between academia and industry (e.g., TUM’s partnership with Siemens).</w:t>
      </w:r>
    </w:p>
    <w:p>
      <w:pPr>
        <w:numPr>
          <w:ilvl w:val="0"/>
          <w:numId w:val="1003"/>
        </w:numPr>
        <w:pStyle w:val="Compact"/>
      </w:pPr>
      <w:r>
        <w:t xml:space="preserve">Specialization in niche areas like mechatronics or renewable energy systems.</w:t>
      </w:r>
    </w:p>
    <w:p>
      <w:pPr>
        <w:numPr>
          <w:ilvl w:val="0"/>
          <w:numId w:val="1003"/>
        </w:numPr>
        <w:pStyle w:val="Compact"/>
      </w:pPr>
      <w:r>
        <w:t xml:space="preserve">Language proficiency in German to access local engineering resources and documentation.</w:t>
      </w:r>
    </w:p>
    <w:bookmarkEnd w:id="26"/>
    <w:bookmarkStart w:id="27" w:name="conclusion-and-recommendations"/>
    <w:p>
      <w:pPr>
        <w:pStyle w:val="Heading2"/>
      </w:pPr>
      <w:r>
        <w:t xml:space="preserve">Conclusion and Recommendations</w:t>
      </w:r>
    </w:p>
    <w:p>
      <w:pPr>
        <w:pStyle w:val="FirstParagraph"/>
      </w:pPr>
      <w:r>
        <w:t xml:space="preserve">This Undergraduate Thesis demonstrates the critical role of mechanical engineers in driving innovation within Germany Munich. By combining rigorous academic training with industry-specific knowledge, students can contribute to Germany’s reputation as a global engineering leader. Key recommendations include:</w:t>
      </w:r>
    </w:p>
    <w:p>
      <w:pPr>
        <w:numPr>
          <w:ilvl w:val="0"/>
          <w:numId w:val="1004"/>
        </w:numPr>
        <w:pStyle w:val="Compact"/>
      </w:pPr>
      <w:r>
        <w:t xml:space="preserve">Encouraging interdisciplinary research between mechanical engineering and fields like AI or data science.</w:t>
      </w:r>
    </w:p>
    <w:p>
      <w:pPr>
        <w:numPr>
          <w:ilvl w:val="0"/>
          <w:numId w:val="1004"/>
        </w:numPr>
        <w:pStyle w:val="Compact"/>
      </w:pPr>
      <w:r>
        <w:t xml:space="preserve">Enhancing practical training through internships in Munich’s engineering firms.</w:t>
      </w:r>
    </w:p>
    <w:p>
      <w:pPr>
        <w:numPr>
          <w:ilvl w:val="0"/>
          <w:numId w:val="1004"/>
        </w:numPr>
        <w:pStyle w:val="Compact"/>
      </w:pPr>
      <w:r>
        <w:t xml:space="preserve">Promoting awareness of German regulations (e.g., VDI standards) among international students.</w:t>
      </w:r>
    </w:p>
    <w:p>
      <w:pPr>
        <w:pStyle w:val="FirstParagraph"/>
      </w:pPr>
      <w:r>
        <w:t xml:space="preserve">In conclusion, the Mechanical Engineering discipline in Germany Munich offers unparalleled opportunities for those who align their academic pursuits with the region’s technological and industrial priorities. This thesis serves as a foundation for further exploration in this dynamic field.</w:t>
      </w:r>
    </w:p>
    <w:bookmarkEnd w:id="27"/>
    <w:bookmarkStart w:id="28" w:name="references"/>
    <w:p>
      <w:pPr>
        <w:pStyle w:val="Heading2"/>
      </w:pPr>
      <w:r>
        <w:t xml:space="preserve">References</w:t>
      </w:r>
    </w:p>
    <w:p>
      <w:pPr>
        <w:pStyle w:val="FirstParagraph"/>
      </w:pPr>
      <w:r>
        <w:t xml:space="preserve">Ebert, R. (2019). *Sustainable Manufacturing in Germany: A Case Study Approach*. Munich University Press.</w:t>
      </w:r>
      <w:r>
        <w:br/>
      </w:r>
      <w:r>
        <w:t xml:space="preserve">Kramer, K.-D. (2018). *Automation Systems and Industry 4.0*. Springer Verlag.</w:t>
      </w:r>
      <w:r>
        <w:br/>
      </w:r>
      <w:r>
        <w:t xml:space="preserve">VDI Guidelines (2023).</w:t>
      </w:r>
      <w:r>
        <w:t xml:space="preserve"> </w:t>
      </w:r>
      <w:r>
        <w:rPr>
          <w:iCs/>
          <w:i/>
        </w:rPr>
        <w:t xml:space="preserve">VDI 3456 Part 1: Energy Efficiency in Mechanical Engineering</w:t>
      </w:r>
      <w:r>
        <w:t xml:space="preserve">.</w:t>
      </w:r>
      <w:r>
        <w:br/>
      </w:r>
      <w:r>
        <w:t xml:space="preserve">Technische Universität München (TUM) Research Reports (2022).</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Results from SolidWorks Models</w:t>
      </w:r>
      <w:r>
        <w:br/>
      </w:r>
      <w:r>
        <w:rPr>
          <w:bCs/>
          <w:b/>
        </w:rPr>
        <w:t xml:space="preserve">Appendix B:</w:t>
      </w:r>
      <w:r>
        <w:t xml:space="preserve"> </w:t>
      </w:r>
      <w:r>
        <w:t xml:space="preserve">DIN and ISO Standards Cited in the Thesis</w:t>
      </w:r>
      <w:r>
        <w:br/>
      </w:r>
      <w:r>
        <w:rPr>
          <w:bCs/>
          <w:b/>
        </w:rPr>
        <w:t xml:space="preserve">Appendix C:</w:t>
      </w:r>
      <w:r>
        <w:t xml:space="preserve"> </w:t>
      </w:r>
      <w:r>
        <w:t xml:space="preserve">Interview Transcripts with Munich-based Engineers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at Germany Munich</dc:title>
  <dc:creator/>
  <dc:language>en</dc:language>
  <cp:keywords/>
  <dcterms:created xsi:type="dcterms:W3CDTF">2026-07-15T00:19:25Z</dcterms:created>
  <dcterms:modified xsi:type="dcterms:W3CDTF">2026-07-15T00:19:25Z</dcterms:modified>
</cp:coreProperties>
</file>

<file path=docProps/custom.xml><?xml version="1.0" encoding="utf-8"?>
<Properties xmlns="http://schemas.openxmlformats.org/officeDocument/2006/custom-properties" xmlns:vt="http://schemas.openxmlformats.org/officeDocument/2006/docPropsVTypes"/>
</file>