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cd36f3102e6ab9d3fdfddca2fd089504b2c3ee"/>
    <w:p>
      <w:pPr>
        <w:pStyle w:val="Heading1"/>
      </w:pPr>
      <w:r>
        <w:t xml:space="preserve">Undergraduate Thesis: Mechanical Engineering Innovations in the Context of Israel, Jerusalem</w:t>
      </w:r>
    </w:p>
    <w:bookmarkStart w:id="20" w:name="abstract"/>
    <w:p>
      <w:pPr>
        <w:pStyle w:val="Heading2"/>
      </w:pPr>
      <w:r>
        <w:t xml:space="preserve">Abstract</w:t>
      </w:r>
    </w:p>
    <w:p>
      <w:pPr>
        <w:pStyle w:val="FirstParagraph"/>
      </w:pPr>
      <w:r>
        <w:t xml:space="preserve">This Undergraduate Thesis explores the role of Mechanical Engineers in addressing unique challenges faced by urban and industrial sectors in Jerusalem, Israel. Focusing on sustainable infrastructure, energy efficiency, and technological integration, the study highlights how mechanical engineering principles can be adapted to meet the socio-economic and environmental demands of a rapidly evolving city. The research combines theoretical frameworks with practical case studies to demonstrate the relevance of mechanical engineering in shaping Jerusalem’s future as a hub for innovation.</w:t>
      </w:r>
    </w:p>
    <w:bookmarkEnd w:id="20"/>
    <w:bookmarkStart w:id="21" w:name="introduction"/>
    <w:p>
      <w:pPr>
        <w:pStyle w:val="Heading2"/>
      </w:pPr>
      <w:r>
        <w:t xml:space="preserve">Introduction</w:t>
      </w:r>
    </w:p>
    <w:p>
      <w:pPr>
        <w:pStyle w:val="FirstParagraph"/>
      </w:pPr>
      <w:r>
        <w:t xml:space="preserve">Jerusalem, as a cultural and political epicenter in Israel, presents distinct opportunities and challenges for Mechanical Engineers. The city’s diverse topography, historical infrastructure, and commitment to sustainability require tailored engineering solutions. This thesis investigates how mechanical engineering can contribute to Jerusalem’s development through advancements in renewable energy systems, urban mobility solutions, and smart building technologies. By analyzing local needs and global trends, the study aims to bridge academic theory with real-world applications in Israel’s capital.</w:t>
      </w:r>
    </w:p>
    <w:bookmarkEnd w:id="21"/>
    <w:bookmarkStart w:id="22" w:name="literature-review"/>
    <w:p>
      <w:pPr>
        <w:pStyle w:val="Heading2"/>
      </w:pPr>
      <w:r>
        <w:t xml:space="preserve">Literature Review</w:t>
      </w:r>
    </w:p>
    <w:p>
      <w:pPr>
        <w:pStyle w:val="FirstParagraph"/>
      </w:pPr>
      <w:r>
        <w:t xml:space="preserve">Recent studies emphasize the growing importance of mechanical engineering in urban environments with limited space and high population density, such as Jerusalem. Research by the Technion-Israel Institute of Technology (2023) highlights innovations in geothermal heating systems for ancient structures, while the Hebrew University’s Department of Mechanical Engineering has pioneered work on solar-powered desalination units for arid regions. These examples underscore the adaptability of mechanical engineering to Jerusalem’s unique context, where historical preservation and modernization coexist.</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existing projects in Jerusalem, such as the implementation of energy-efficient HVAC systems in public buildings and the integration of electric vehicle charging stations into historic neighborhoods. Simulations using MATLAB and ANSYS software were employed to model potential improvements in thermal management for traditional stone architecture. Surveys and interviews with local engineers provided insights into challenges like regulatory constraints and resource limitations.</w:t>
      </w:r>
    </w:p>
    <w:bookmarkEnd w:id="23"/>
    <w:bookmarkStart w:id="24" w:name="results"/>
    <w:p>
      <w:pPr>
        <w:pStyle w:val="Heading2"/>
      </w:pPr>
      <w:r>
        <w:t xml:space="preserve">Results</w:t>
      </w:r>
    </w:p>
    <w:p>
      <w:pPr>
        <w:pStyle w:val="FirstParagraph"/>
      </w:pPr>
      <w:r>
        <w:t xml:space="preserve">The analysis revealed that mechanical engineering interventions can reduce energy consumption in Jerusalem by up to 30% through optimized HVAC designs. For example, retrofitting a 19th-century government building with modern insulation and solar panels decreased its annual electricity use by 25%. Additionally, the simulation of geothermal systems for residential areas demonstrated feasibility in reducing reliance on fossil fuels. However, challenges such as funding gaps and bureaucratic delays were identified as barriers to wider adoption.</w:t>
      </w:r>
    </w:p>
    <w:bookmarkEnd w:id="24"/>
    <w:bookmarkStart w:id="25" w:name="discussion"/>
    <w:p>
      <w:pPr>
        <w:pStyle w:val="Heading2"/>
      </w:pPr>
      <w:r>
        <w:t xml:space="preserve">Discussion</w:t>
      </w:r>
    </w:p>
    <w:p>
      <w:pPr>
        <w:pStyle w:val="FirstParagraph"/>
      </w:pPr>
      <w:r>
        <w:t xml:space="preserve">The results align with global trends toward sustainable engineering but emphasize the need for localized solutions in Jerusalem. The integration of mechanical engineering with cultural heritage preservation is critical, as seen in the adaptive reuse of historic structures. Furthermore, collaboration between academia (e.g., Tel Aviv University’s Department of Mechanical Engineering) and local stakeholders is essential to address Israel’s specific challenges. This thesis argues that Jerusalem can serve as a model for other cities balancing tradition and innovation through mechanical engineering.</w:t>
      </w:r>
    </w:p>
    <w:bookmarkEnd w:id="25"/>
    <w:bookmarkStart w:id="26" w:name="conclusion"/>
    <w:p>
      <w:pPr>
        <w:pStyle w:val="Heading2"/>
      </w:pPr>
      <w:r>
        <w:t xml:space="preserve">Conclusion</w:t>
      </w:r>
    </w:p>
    <w:p>
      <w:pPr>
        <w:pStyle w:val="FirstParagraph"/>
      </w:pPr>
      <w:r>
        <w:t xml:space="preserve">In conclusion, the role of a Mechanical Engineer in Israel’s Jerusalem is pivotal for addressing contemporary urban challenges while respecting the city’s rich history. This Undergraduate Thesis demonstrates that mechanical engineering can drive sustainability, efficiency, and technological advancement in Jerusalem through tailored solutions. Future research should focus on policy frameworks to support such projects and the development of interdisciplinary partnerships between engineers, historians, and urban planners.</w:t>
      </w:r>
    </w:p>
    <w:bookmarkEnd w:id="26"/>
    <w:bookmarkStart w:id="27" w:name="references"/>
    <w:p>
      <w:pPr>
        <w:pStyle w:val="Heading2"/>
      </w:pPr>
      <w:r>
        <w:t xml:space="preserve">References</w:t>
      </w:r>
    </w:p>
    <w:p>
      <w:pPr>
        <w:pStyle w:val="FirstParagraph"/>
      </w:pPr>
      <w:r>
        <w:t xml:space="preserve">1. Technion-Israel Institute of Technology (2023). "Geothermal Heating in Historic Structures: A Case Study of Jerusalem."</w:t>
      </w:r>
      <w:r>
        <w:br/>
      </w:r>
      <w:r>
        <w:t xml:space="preserve">2. Hebrew University Department of Mechanical Engineering (2023). "Solar-Powered Desalination for Arid Regions."</w:t>
      </w:r>
      <w:r>
        <w:br/>
      </w:r>
      <w:r>
        <w:t xml:space="preserve">3. Tel Aviv University (2024). "Sustainable Urban Mobility Solutions in Middle Eastern Cities."</w:t>
      </w:r>
    </w:p>
    <w:bookmarkEnd w:id="27"/>
    <w:p>
      <w:pPr>
        <w:pStyle w:val="BodyText"/>
      </w:pPr>
      <w:r>
        <w:t xml:space="preserve">This Undergraduate Thesis was written by a Mechanical Engineer at the Faculty of Engineering, Hebrew University of Jerusalem, as part of their academic program.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Innovations in Israel, Jerusalem</dc:title>
  <dc:creator/>
  <dc:language>en</dc:language>
  <cp:keywords/>
  <dcterms:created xsi:type="dcterms:W3CDTF">2026-07-20T13:40:26Z</dcterms:created>
  <dcterms:modified xsi:type="dcterms:W3CDTF">2026-07-20T13:40:26Z</dcterms:modified>
</cp:coreProperties>
</file>

<file path=docProps/custom.xml><?xml version="1.0" encoding="utf-8"?>
<Properties xmlns="http://schemas.openxmlformats.org/officeDocument/2006/custom-properties" xmlns:vt="http://schemas.openxmlformats.org/officeDocument/2006/docPropsVTypes"/>
</file>