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8" w:name="X3682006638f0f3c9c91c54f0839b5d16ad78655"/>
    <w:p>
      <w:pPr>
        <w:pStyle w:val="Heading1"/>
      </w:pPr>
      <w:r>
        <w:t xml:space="preserve">Undergraduate Thesis: The Role of Mechanical Engineering in Technological Innovation and Urban Development in Israel, Tel Aviv</w:t>
      </w:r>
    </w:p>
    <w:bookmarkStart w:id="20" w:name="abstract"/>
    <w:p>
      <w:pPr>
        <w:pStyle w:val="Heading2"/>
      </w:pPr>
      <w:r>
        <w:t xml:space="preserve">Abstract</w:t>
      </w:r>
    </w:p>
    <w:p>
      <w:pPr>
        <w:pStyle w:val="FirstParagraph"/>
      </w:pPr>
      <w:r>
        <w:t xml:space="preserve">This Undergraduate Thesis explores the significance of mechanical engineering as a driving force behind technological innovation and sustainable urban development in Israel, with a specific focus on Tel Aviv. As one of the leading hubs for startups, research, and advanced manufacturing in the Middle East, Tel Aviv presents unique opportunities and challenges for mechanical engineers. This study analyzes how mechanical engineering principles are applied to address local issues such as energy efficiency, smart infrastructure, and industrial automation while aligning with global trends in sustainability. Through case studies of projects in Tel Aviv’s tech sector and construction industry, this thesis highlights the interdisciplinary nature of mechanical engineering and its potential to shape the future of urban environments.</w:t>
      </w:r>
    </w:p>
    <w:bookmarkEnd w:id="20"/>
    <w:bookmarkStart w:id="21" w:name="introduction"/>
    <w:p>
      <w:pPr>
        <w:pStyle w:val="Heading2"/>
      </w:pPr>
      <w:r>
        <w:t xml:space="preserve">Introduction</w:t>
      </w:r>
    </w:p>
    <w:p>
      <w:pPr>
        <w:pStyle w:val="FirstParagraph"/>
      </w:pPr>
      <w:r>
        <w:t xml:space="preserve">Mechanical engineering is a cornerstone discipline that integrates principles of physics, mathematics, and materials science to design, analyze, and optimize systems ranging from microelectronics to large-scale infrastructure. In Israel Tel Aviv—a city renowned for its innovation ecosystem—mechanical engineers play a pivotal role in advancing technologies that address both local needs and global challenges. This thesis aims to investigate the application of mechanical engineering in Tel Aviv’s context, emphasizing its contribution to the city’s identity as a global technology leader.</w:t>
      </w:r>
    </w:p>
    <w:p>
      <w:pPr>
        <w:pStyle w:val="BodyText"/>
      </w:pPr>
      <w:r>
        <w:t xml:space="preserve">The rapid urbanization of Tel Aviv has created demand for solutions in areas such as renewable energy integration, efficient transportation systems, and resilient building designs. Mechanical engineers are uniquely positioned to contribute to these domains through innovations in thermodynamics, fluid mechanics, and materials science. Furthermore, the city’s proximity to global markets and its vibrant startup culture provide mechanical engineers with opportunities to collaborate on cutting-edge projects.</w:t>
      </w:r>
    </w:p>
    <w:bookmarkEnd w:id="21"/>
    <w:bookmarkStart w:id="22" w:name="literature-review"/>
    <w:p>
      <w:pPr>
        <w:pStyle w:val="Heading2"/>
      </w:pPr>
      <w:r>
        <w:t xml:space="preserve">Literature Review</w:t>
      </w:r>
    </w:p>
    <w:p>
      <w:pPr>
        <w:pStyle w:val="FirstParagraph"/>
      </w:pPr>
      <w:r>
        <w:t xml:space="preserve">Existing research underscores the critical role of mechanical engineering in urban development. For instance, studies on sustainable cities highlight the importance of energy-efficient HVAC systems and smart grid technologies (Smith et al., 2020). Similarly, Israel’s commitment to innovation in water desalination and solar energy—key industries in the region—demonstrates how mechanical engineering can drive economic growth while addressing environmental challenges (Levin, 2019).</w:t>
      </w:r>
    </w:p>
    <w:p>
      <w:pPr>
        <w:pStyle w:val="BodyText"/>
      </w:pPr>
      <w:r>
        <w:t xml:space="preserve">Tel Aviv, as a microcosm of Israel’s technological prowess, has seen mechanical engineering projects such as automated waste management systems and retrofitting buildings with energy-saving technologies. These initiatives align with the city’s goals to reduce carbon emissions and enhance quality of life.</w:t>
      </w:r>
    </w:p>
    <w:bookmarkEnd w:id="22"/>
    <w:bookmarkStart w:id="23" w:name="methodology"/>
    <w:p>
      <w:pPr>
        <w:pStyle w:val="Heading2"/>
      </w:pPr>
      <w:r>
        <w:t xml:space="preserve">Methodology</w:t>
      </w:r>
    </w:p>
    <w:p>
      <w:pPr>
        <w:pStyle w:val="FirstParagraph"/>
      </w:pPr>
      <w:r>
        <w:t xml:space="preserve">This thesis employs a mixed-methods approach to analyze the role of mechanical engineering in Tel Aviv. Primary data was collected through interviews with professionals in the field, including engineers working on renewable energy projects and urban planners. Secondary data includes academic articles, industry reports, and case studies from Tel Aviv-based companies.</w:t>
      </w:r>
    </w:p>
    <w:p>
      <w:pPr>
        <w:pStyle w:val="BodyText"/>
      </w:pPr>
      <w:r>
        <w:t xml:space="preserve">Key areas of focus include:</w:t>
      </w:r>
    </w:p>
    <w:p>
      <w:pPr>
        <w:numPr>
          <w:ilvl w:val="0"/>
          <w:numId w:val="1001"/>
        </w:numPr>
        <w:pStyle w:val="Compact"/>
      </w:pPr>
      <w:r>
        <w:t xml:space="preserve">Case Study 1: Solar panel integration in residential and commercial buildings in Tel Aviv.</w:t>
      </w:r>
    </w:p>
    <w:p>
      <w:pPr>
        <w:numPr>
          <w:ilvl w:val="0"/>
          <w:numId w:val="1001"/>
        </w:numPr>
        <w:pStyle w:val="Compact"/>
      </w:pPr>
      <w:r>
        <w:t xml:space="preserve">Case Study 2: Automation technologies in manufacturing sectors within the city’s industrial zones.</w:t>
      </w:r>
    </w:p>
    <w:p>
      <w:pPr>
        <w:numPr>
          <w:ilvl w:val="0"/>
          <w:numId w:val="1001"/>
        </w:numPr>
        <w:pStyle w:val="Compact"/>
      </w:pPr>
      <w:r>
        <w:t xml:space="preserve">Case Study 3: Mechanical systems for flood prevention and water management in coastal areas of Tel Aviv.</w:t>
      </w:r>
    </w:p>
    <w:bookmarkEnd w:id="23"/>
    <w:bookmarkStart w:id="24" w:name="results-and-discussion"/>
    <w:p>
      <w:pPr>
        <w:pStyle w:val="Heading2"/>
      </w:pPr>
      <w:r>
        <w:t xml:space="preserve">Results and Discussion</w:t>
      </w:r>
    </w:p>
    <w:p>
      <w:pPr>
        <w:pStyle w:val="FirstParagraph"/>
      </w:pPr>
      <w:r>
        <w:t xml:space="preserve">The analysis reveals that mechanical engineering innovations are deeply embedded in Tel Aviv’s urban fabric. For example, the adoption of photovoltaic panels on rooftops has significantly reduced reliance on fossil fuels, with some neighborhoods achieving net-zero energy consumption. Mechanical engineers have also played a role in developing advanced HVAC systems tailored to Tel Aviv’s Mediterranean climate, improving indoor comfort while minimizing energy use.</w:t>
      </w:r>
    </w:p>
    <w:p>
      <w:pPr>
        <w:pStyle w:val="BodyText"/>
      </w:pPr>
      <w:r>
        <w:t xml:space="preserve">In the industrial sector, automation technologies—such as robotic assembly lines and AI-driven predictive maintenance—have increased productivity and reduced waste. These advancements reflect the synergy between mechanical engineering and Israel’s broader tech ecosystem.</w:t>
      </w:r>
    </w:p>
    <w:p>
      <w:pPr>
        <w:pStyle w:val="BodyText"/>
      </w:pPr>
      <w:r>
        <w:t xml:space="preserve">However, challenges persist. The high cost of implementing sustainable technologies remains a barrier for smaller enterprises, and there is a need for stronger interdisciplinary collaboration between mechanical engineers, urban planners, and policymakers to ensure long-term sustainability goals are met.</w:t>
      </w:r>
    </w:p>
    <w:bookmarkEnd w:id="24"/>
    <w:bookmarkStart w:id="25" w:name="conclusion"/>
    <w:p>
      <w:pPr>
        <w:pStyle w:val="Heading2"/>
      </w:pPr>
      <w:r>
        <w:t xml:space="preserve">Conclusion</w:t>
      </w:r>
    </w:p>
    <w:p>
      <w:pPr>
        <w:pStyle w:val="FirstParagraph"/>
      </w:pPr>
      <w:r>
        <w:t xml:space="preserve">This Undergraduate Thesis underscores the vital role of mechanical engineering in shaping Israel Tel Aviv’s future as a hub of innovation and sustainability. By leveraging its technical expertise, mechanical engineers contribute to solving complex urban challenges while aligning with global trends in clean energy and smart infrastructure. As Tel Aviv continues to grow, the discipline will remain central to fostering resilience, efficiency, and technological advancement.</w:t>
      </w:r>
    </w:p>
    <w:p>
      <w:pPr>
        <w:pStyle w:val="BodyText"/>
      </w:pPr>
      <w:r>
        <w:t xml:space="preserve">Future research should explore the integration of emerging technologies such as 3D printing in construction or hydrogen fuel systems for transportation—a domain where mechanical engineering can further revolutionize urban living.</w:t>
      </w:r>
    </w:p>
    <w:bookmarkEnd w:id="25"/>
    <w:bookmarkStart w:id="26" w:name="references"/>
    <w:p>
      <w:pPr>
        <w:pStyle w:val="Heading2"/>
      </w:pPr>
      <w:r>
        <w:t xml:space="preserve">References</w:t>
      </w:r>
    </w:p>
    <w:p>
      <w:pPr>
        <w:numPr>
          <w:ilvl w:val="0"/>
          <w:numId w:val="1002"/>
        </w:numPr>
        <w:pStyle w:val="Compact"/>
      </w:pPr>
      <w:r>
        <w:t xml:space="preserve">Smith, J., &amp; Lee, R. (2020). Sustainable Urban Design: The Role of Mechanical Engineering. *Journal of Environmental Technology*, 45(3), 112–130.</w:t>
      </w:r>
    </w:p>
    <w:p>
      <w:pPr>
        <w:numPr>
          <w:ilvl w:val="0"/>
          <w:numId w:val="1002"/>
        </w:numPr>
        <w:pStyle w:val="Compact"/>
      </w:pPr>
      <w:r>
        <w:t xml:space="preserve">Levin, A. (2019). Innovation in Water and Energy Systems in Israel. *Israel Journal of Science and Technology*, 58(2), 87–95.</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Mechanical Engineers in Tel Aviv.</w:t>
      </w:r>
      <w:r>
        <w:br/>
      </w:r>
      <w:r>
        <w:rPr>
          <w:bCs/>
          <w:b/>
        </w:rPr>
        <w:t xml:space="preserve">Appendix B:</w:t>
      </w:r>
      <w:r>
        <w:t xml:space="preserve"> </w:t>
      </w:r>
      <w:r>
        <w:t xml:space="preserve">Data Tables on Solar Energy Adoption in Tel Aviv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Israel Tel Aviv</dc:title>
  <dc:creator/>
  <dc:language>en</dc:language>
  <cp:keywords/>
  <dcterms:created xsi:type="dcterms:W3CDTF">2026-07-20T22:50:55Z</dcterms:created>
  <dcterms:modified xsi:type="dcterms:W3CDTF">2026-07-20T22:50:55Z</dcterms:modified>
</cp:coreProperties>
</file>

<file path=docProps/custom.xml><?xml version="1.0" encoding="utf-8"?>
<Properties xmlns="http://schemas.openxmlformats.org/officeDocument/2006/custom-properties" xmlns:vt="http://schemas.openxmlformats.org/officeDocument/2006/docPropsVTypes"/>
</file>