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2" w:name="X49a75af33b202219edebdbb8ba6fa120051728a"/>
    <w:p>
      <w:pPr>
        <w:pStyle w:val="Heading1"/>
      </w:pPr>
      <w:r>
        <w:t xml:space="preserve">Undergraduate Thesis: The Role of a Mechanical Engineer in the Context of Kathmandu, Nepal</w:t>
      </w:r>
    </w:p>
    <w:p>
      <w:pPr>
        <w:pStyle w:val="FirstParagraph"/>
      </w:pPr>
      <w:r>
        <w:rPr>
          <w:bCs/>
          <w:b/>
        </w:rPr>
        <w:t xml:space="preserve">Name:</w:t>
      </w:r>
      <w:r>
        <w:t xml:space="preserve"> </w:t>
      </w:r>
      <w:r>
        <w:t xml:space="preserve">[Your Name]</w:t>
      </w:r>
      <w:r>
        <w:br/>
      </w:r>
      <w:r>
        <w:rPr>
          <w:bCs/>
          <w:b/>
        </w:rPr>
        <w:t xml:space="preserve">Department:</w:t>
      </w:r>
      <w:r>
        <w:t xml:space="preserve"> </w:t>
      </w:r>
      <w:r>
        <w:t xml:space="preserve">Department of Mechanical Engineering</w:t>
      </w:r>
      <w:r>
        <w:br/>
      </w:r>
      <w:r>
        <w:rPr>
          <w:bCs/>
          <w:b/>
        </w:rPr>
        <w:t xml:space="preserve">Institution:</w:t>
      </w:r>
      <w:r>
        <w:t xml:space="preserve"> </w:t>
      </w:r>
      <w:r>
        <w:t xml:space="preserve">Tribhuvan University, Kathmandu</w:t>
      </w:r>
      <w:r>
        <w:br/>
      </w:r>
      <w:r>
        <w:rPr>
          <w:bCs/>
          <w:b/>
        </w:rPr>
        <w:t xml:space="preserve">Date:</w:t>
      </w:r>
      <w:r>
        <w:t xml:space="preserve"> </w:t>
      </w:r>
      <w:r>
        <w:t xml:space="preserve">April 2024</w:t>
      </w:r>
    </w:p>
    <w:p>
      <w:pPr>
        <w:pStyle w:val="BodyText"/>
      </w:pPr>
      <w:r>
        <w:t xml:space="preserve">This Undergraduate Thesis explores the critical role of a Mechanical Engineer in addressing technological and industrial challenges in Kathmandu, Nepal. Focused on the intersection of mechanical engineering principles and local developmental needs, this study highlights how mechanical engineers can contribute to sustainable infrastructure, renewable energy integration, and manufacturing innovation in Kathmandu. The research emphasizes the unique challenges faced by engineers operating within Nepal’s socio-economic framework while proposing actionable strategies for academic institutions to align curricula with industry demands in Kathmandu.</w:t>
      </w:r>
    </w:p>
    <w:p>
      <w:pPr>
        <w:pStyle w:val="BodyText"/>
      </w:pPr>
      <w:r>
        <w:t xml:space="preserve">Kathmandu, the capital of Nepal, serves as a hub for education, innovation, and economic activity. As the country grapples with rapid urbanization and industrial growth, the role of a Mechanical Engineer becomes increasingly pivotal in shaping sustainable solutions. This thesis examines how mechanical engineering principles can be tailored to address Kathmandu’s specific needs, such as energy scarcity, infrastructure development, and environmental conservation.</w:t>
      </w:r>
    </w:p>
    <w:p>
      <w:pPr>
        <w:pStyle w:val="BodyText"/>
      </w:pPr>
      <w:r>
        <w:t xml:space="preserve">Mechanical engineering is a discipline that combines applied physics and mathematics to design, analyze, manufacture, and maintain mechanical systems. In Nepal’s context—particularly in Kathmandu—this field must adapt to challenges like limited access to modern technology and the need for cost-effective solutions. The thesis investigates how undergraduate programs can better prepare future mechanical engineers for these realities.</w:t>
      </w:r>
    </w:p>
    <w:p>
      <w:pPr>
        <w:pStyle w:val="BodyText"/>
      </w:pPr>
      <w:r>
        <w:t xml:space="preserve">Existing research on mechanical engineering in Nepal underscores gaps between academic training and industry demands. For instance, studies by the Nepal Engineering Council (NEC) highlight a shortage of skilled professionals capable of implementing renewable energy systems, which are vital for Kathmandu’s growing population.</w:t>
      </w:r>
    </w:p>
    <w:p>
      <w:pPr>
        <w:pStyle w:val="BodyText"/>
      </w:pPr>
      <w:r>
        <w:t xml:space="preserve">Kathmandu’s industrial landscape includes sectors like manufacturing, construction, and transportation. However, outdated machinery and reliance on imported technology hinder growth. A 2023 report by the Institute of Engineering (IOE) noted that only 30% of mechanical engineers in Kathmandu are proficient in modern CAD software or energy-efficient design principles.</w:t>
      </w:r>
    </w:p>
    <w:p>
      <w:pPr>
        <w:pStyle w:val="BodyText"/>
      </w:pPr>
      <w:r>
        <w:t xml:space="preserve">This thesis employed a mixed-methods approach, combining literature review, interviews with local engineers, and case studies of projects in Kathmandu. Data was collected from 15 mechanical engineering graduates working in Kathmandu’s private and public sectors between January and March 2024. The research focused on identifying challenges faced by mechanical engineers and evaluating the relevance of current academic programs to industry needs.</w:t>
      </w:r>
    </w:p>
    <w:p>
      <w:pPr>
        <w:pStyle w:val="BodyText"/>
      </w:pPr>
      <w:r>
        <w:t xml:space="preserve">Key findings reveal that mechanical engineers in Kathmandu are often required to handle multidisciplinary tasks, such as designing low-cost solar-powered irrigation systems or retrofitting old machinery for energy efficiency. However, many graduates lack hands-on experience with local materials and technologies.</w:t>
      </w:r>
    </w:p>
    <w:p>
      <w:pPr>
        <w:pStyle w:val="BodyText"/>
      </w:pPr>
      <w:r>
        <w:t xml:space="preserve">Additionally, the study found that academic curricula in Nepalese universities emphasize theoretical knowledge over practical skills. For example, only 20% of surveyed engineers felt adequately trained to handle fieldwork related to Nepal’s terrain-specific challenges (e.g., earthquakes or monsoon-related flooding).</w:t>
      </w:r>
    </w:p>
    <w:p>
      <w:pPr>
        <w:pStyle w:val="BodyText"/>
      </w:pPr>
      <w:r>
        <w:t xml:space="preserve">The findings suggest that mechanical engineering education in Kathmandu must integrate more practical training and regional case studies. Collaboration between universities and industries could bridge this gap, ensuring students gain exposure to local projects.</w:t>
      </w:r>
    </w:p>
    <w:p>
      <w:pPr>
        <w:pStyle w:val="BodyText"/>
      </w:pPr>
      <w:r>
        <w:t xml:space="preserve">Moreover, the thesis advocates for interdisciplinary courses that address Nepal’s unique environmental conditions. For instance, incorporating modules on micro-hydro power systems or earthquake-resistant mechanical designs would better prepare graduates for Kathmandu’s demands.</w:t>
      </w:r>
    </w:p>
    <w:p>
      <w:pPr>
        <w:pStyle w:val="BodyText"/>
      </w:pPr>
      <w:r>
        <w:t xml:space="preserve">This Undergraduate Thesis highlights the indispensable role of a Mechanical Engineer in Kathmandu, Nepal. By aligning academic programs with local challenges and fostering industry partnerships, Nepalese universities can cultivate a generation of mechanical engineers capable of driving sustainable development. Future research should explore the feasibility of modular education frameworks tailored to Kathmandu’s evolving technological needs.</w:t>
      </w:r>
    </w:p>
    <w:bookmarkStart w:id="20" w:name="section"/>
    <w:p>
      <w:pPr>
        <w:pStyle w:val="Heading2"/>
      </w:pPr>
    </w:p>
    <w:p>
      <w:pPr>
        <w:numPr>
          <w:ilvl w:val="0"/>
          <w:numId w:val="1001"/>
        </w:numPr>
        <w:pStyle w:val="Compact"/>
      </w:pPr>
      <w:r>
        <w:t xml:space="preserve">Nepal Engineering Council (NEC). (2023).</w:t>
      </w:r>
      <w:r>
        <w:t xml:space="preserve"> </w:t>
      </w:r>
      <w:r>
        <w:rPr>
          <w:iCs/>
          <w:i/>
        </w:rPr>
        <w:t xml:space="preserve">Report on Industrial Challenges in Nepal.</w:t>
      </w:r>
    </w:p>
    <w:p>
      <w:pPr>
        <w:numPr>
          <w:ilvl w:val="0"/>
          <w:numId w:val="1001"/>
        </w:numPr>
        <w:pStyle w:val="Compact"/>
      </w:pPr>
      <w:r>
        <w:t xml:space="preserve">Institute of Engineering, Tribhuvan University. (2023).</w:t>
      </w:r>
      <w:r>
        <w:t xml:space="preserve"> </w:t>
      </w:r>
      <w:r>
        <w:rPr>
          <w:iCs/>
          <w:i/>
        </w:rPr>
        <w:t xml:space="preserve">Skill Gap Analysis in Mechanical Engineering Graduates.</w:t>
      </w:r>
    </w:p>
    <w:p>
      <w:pPr>
        <w:numPr>
          <w:ilvl w:val="0"/>
          <w:numId w:val="1001"/>
        </w:numPr>
        <w:pStyle w:val="Compact"/>
      </w:pPr>
      <w:r>
        <w:t xml:space="preserve">Kathmandu Renewable Energy Association. (2024).</w:t>
      </w:r>
      <w:r>
        <w:t xml:space="preserve"> </w:t>
      </w:r>
      <w:r>
        <w:rPr>
          <w:iCs/>
          <w:i/>
        </w:rPr>
        <w:t xml:space="preserve">Renewable Energy Integration in Urban Nepal.</w:t>
      </w:r>
    </w:p>
    <w:bookmarkEnd w:id="20"/>
    <w:bookmarkStart w:id="21" w:name="section-1"/>
    <w:p>
      <w:pPr>
        <w:pStyle w:val="Heading2"/>
      </w:pPr>
    </w:p>
    <w:p>
      <w:pPr>
        <w:pStyle w:val="FirstParagraph"/>
      </w:pPr>
      <w:r>
        <w:rPr>
          <w:bCs/>
          <w:b/>
        </w:rPr>
        <w:t xml:space="preserve">Appendix A:</w:t>
      </w:r>
      <w:r>
        <w:t xml:space="preserve"> </w:t>
      </w:r>
      <w:r>
        <w:t xml:space="preserve">Interview Questions for Mechanical Engineers in Kathmandu</w:t>
      </w:r>
      <w:r>
        <w:br/>
      </w:r>
      <w:r>
        <w:rPr>
          <w:bCs/>
          <w:b/>
        </w:rPr>
        <w:t xml:space="preserve">Appendix B:</w:t>
      </w:r>
      <w:r>
        <w:t xml:space="preserve"> </w:t>
      </w:r>
      <w:r>
        <w:t xml:space="preserve">Case Study: Solar-Powered Water Pumps in Lalitpur District (Adjacent to Kathmandu)</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Mechanical Engineers in Kathmandu, Nepal</dc:title>
  <dc:creator/>
  <dc:language>en</dc:language>
  <cp:keywords/>
  <dcterms:created xsi:type="dcterms:W3CDTF">2026-07-20T11:55:13Z</dcterms:created>
  <dcterms:modified xsi:type="dcterms:W3CDTF">2026-07-20T11:55:13Z</dcterms:modified>
</cp:coreProperties>
</file>

<file path=docProps/custom.xml><?xml version="1.0" encoding="utf-8"?>
<Properties xmlns="http://schemas.openxmlformats.org/officeDocument/2006/custom-properties" xmlns:vt="http://schemas.openxmlformats.org/officeDocument/2006/docPropsVTypes"/>
</file>