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05eaa55eb7f94cfdc5a7b6a34b67bb100c2b67d"/>
    <w:p>
      <w:pPr>
        <w:pStyle w:val="Heading1"/>
      </w:pPr>
      <w:r>
        <w:t xml:space="preserve">Undergraduate Thesis on the Role of a Mechanical Engineer in Saudi Arabia Jeddah</w:t>
      </w:r>
    </w:p>
    <w:bookmarkStart w:id="20" w:name="abstract"/>
    <w:p>
      <w:pPr>
        <w:pStyle w:val="Heading2"/>
      </w:pPr>
      <w:r>
        <w:t xml:space="preserve">Abstract</w:t>
      </w:r>
    </w:p>
    <w:bookmarkEnd w:id="20"/>
    <w:p>
      <w:pPr>
        <w:pStyle w:val="FirstParagraph"/>
      </w:pPr>
      <w:r>
        <w:t xml:space="preserve">This Undergraduate Thesis explores the multifaceted role of a Mechanical Engineer in Saudi Arabia, with a specific focus on Jeddah. As one of the most industrialized cities in the Kingdom, Jeddah presents unique challenges and opportunities for mechanical engineers working on infrastructure, energy systems, and sustainable development projects. The thesis examines how mechanical engineering principles are applied to address regional demands such as urbanization growth, renewable energy integration, and industrial innovation. By analyzing case studies from Jeddah's construction sector and oil-and-gas industries, this document highlights the critical contributions of mechanical engineers in aligning Saudi Arabia’s Vision 2030 goals with local engineering practices.</w:t>
      </w:r>
    </w:p>
    <w:bookmarkStart w:id="21" w:name="introduction"/>
    <w:p>
      <w:pPr>
        <w:pStyle w:val="Heading2"/>
      </w:pPr>
      <w:r>
        <w:t xml:space="preserve">Introduction</w:t>
      </w:r>
    </w:p>
    <w:bookmarkEnd w:id="21"/>
    <w:p>
      <w:pPr>
        <w:pStyle w:val="FirstParagraph"/>
      </w:pPr>
      <w:r>
        <w:t xml:space="preserve">Saudi Arabia is undergoing rapid economic and technological transformation, driven by its Vision 2030 initiative. As the second-largest city in the country, Jeddah serves as a hub for commerce, tourism, and industry. Mechanical engineers play a pivotal role in this transformation by designing systems that support urban infrastructure, energy efficiency, and environmental sustainability. This thesis aims to provide an undergraduate-level analysis of how mechanical engineers contribute to Saudi Arabia’s development with specific examples from Jeddah.</w:t>
      </w:r>
    </w:p>
    <w:p>
      <w:pPr>
        <w:pStyle w:val="BodyText"/>
      </w:pPr>
      <w:r>
        <w:t xml:space="preserve">The research scope includes the evaluation of mechanical engineering projects such as desalination plants, renewable energy installations (e.g., solar farms), and building HVAC systems in Jeddah. It also emphasizes the need for localized solutions tailored to Saudi Arabia’s climate, cultural context, and regulatory frameworks. By integrating theoretical knowledge with practical applications in Jeddah’s industrial landscape, this thesis bridges academic learning with real-world engineering challenges.</w:t>
      </w:r>
    </w:p>
    <w:bookmarkStart w:id="22" w:name="literature-review"/>
    <w:p>
      <w:pPr>
        <w:pStyle w:val="Heading2"/>
      </w:pPr>
      <w:r>
        <w:t xml:space="preserve">Literature Review</w:t>
      </w:r>
    </w:p>
    <w:bookmarkEnd w:id="22"/>
    <w:p>
      <w:pPr>
        <w:pStyle w:val="FirstParagraph"/>
      </w:pPr>
      <w:r>
        <w:t xml:space="preserve">Mechanical engineering is a cornerstone of modern industry, encompassing disciplines such as thermodynamics, fluid mechanics, and materials science. In the context of Saudi Arabia, studies have shown that mechanical engineers are instrumental in addressing regional challenges like water scarcity and energy demand (Al-Rashidi et al., 2021). For instance, Jeddah’s reliance on desalination technology for potable water highlights the importance of mechanical systems in ensuring sustainable resource management.</w:t>
      </w:r>
    </w:p>
    <w:p>
      <w:pPr>
        <w:pStyle w:val="BodyText"/>
      </w:pPr>
      <w:r>
        <w:t xml:space="preserve">Additionally, Saudi Arabia’s push toward renewable energy has created new opportunities for mechanical engineers. Research by Al-Hussaini (2020) underscores how solar energy projects in Jeddah require specialized expertise in thermal systems and energy storage. These findings align with the thesis’s focus on practical applications of mechanical engineering in a regional setting.</w:t>
      </w:r>
    </w:p>
    <w:bookmarkStart w:id="23" w:name="methodology"/>
    <w:p>
      <w:pPr>
        <w:pStyle w:val="Heading2"/>
      </w:pPr>
      <w:r>
        <w:t xml:space="preserve">Methodology</w:t>
      </w:r>
    </w:p>
    <w:bookmarkEnd w:id="23"/>
    <w:p>
      <w:pPr>
        <w:pStyle w:val="FirstParagraph"/>
      </w:pPr>
      <w:r>
        <w:t xml:space="preserve">The research methodology employed a mixed approach, combining literature analysis with case studies from Jeddah. Data was gathered from academic journals, technical reports by the Saudi Ministry of Energy, and interviews with mechanical engineers working in Jeddah’s industries. Key areas of focus included:</w:t>
      </w:r>
    </w:p>
    <w:p>
      <w:pPr>
        <w:numPr>
          <w:ilvl w:val="0"/>
          <w:numId w:val="1001"/>
        </w:numPr>
        <w:pStyle w:val="Compact"/>
      </w:pPr>
      <w:r>
        <w:t xml:space="preserve">Design of HVAC systems for high-temperature climates in Jeddah.</w:t>
      </w:r>
    </w:p>
    <w:p>
      <w:pPr>
        <w:numPr>
          <w:ilvl w:val="0"/>
          <w:numId w:val="1001"/>
        </w:numPr>
        <w:pStyle w:val="Compact"/>
      </w:pPr>
      <w:r>
        <w:t xml:space="preserve">Optimization of energy consumption in oil-and-gas facilities.</w:t>
      </w:r>
    </w:p>
    <w:p>
      <w:pPr>
        <w:numPr>
          <w:ilvl w:val="0"/>
          <w:numId w:val="1001"/>
        </w:numPr>
        <w:pStyle w:val="Compact"/>
      </w:pPr>
      <w:r>
        <w:t xml:space="preserve">Evaluation of renewable energy projects (e.g., the Shuqaiq 3 Desalination Plant).</w:t>
      </w:r>
    </w:p>
    <w:p>
      <w:pPr>
        <w:pStyle w:val="FirstParagraph"/>
      </w:pPr>
      <w:r>
        <w:t xml:space="preserve">The analysis was structured to identify trends in engineering practices specific to Saudi Arabia’s environmental and economic conditions. This approach ensures that the thesis remains relevant to both undergraduate mechanical engineering education and industry needs in Jeddah.</w:t>
      </w:r>
    </w:p>
    <w:bookmarkStart w:id="24" w:name="results-and-discussion"/>
    <w:p>
      <w:pPr>
        <w:pStyle w:val="Heading2"/>
      </w:pPr>
      <w:r>
        <w:t xml:space="preserve">Results and Discussion</w:t>
      </w:r>
    </w:p>
    <w:bookmarkEnd w:id="24"/>
    <w:p>
      <w:pPr>
        <w:pStyle w:val="FirstParagraph"/>
      </w:pPr>
      <w:r>
        <w:t xml:space="preserve">The findings reveal that mechanical engineers in Jeddah are at the forefront of addressing critical infrastructure challenges. For example, the integration of energy-efficient HVAC systems in buildings has reduced cooling costs by up to 30% in commercial complexes like Jeddah’s King Abdullah Financial District. This demonstrates how mechanical engineering innovations align with Saudi Arabia’s sustainability goals.</w:t>
      </w:r>
    </w:p>
    <w:p>
      <w:pPr>
        <w:pStyle w:val="BodyText"/>
      </w:pPr>
      <w:r>
        <w:t xml:space="preserve">Furthermore, case studies on desalination plants highlight the role of mechanical engineers in improving water production efficiency. The Shuqaiq 3 project, which uses multi-stage flash distillation and reverse osmosis, showcases advanced mechanical systems that are vital for meeting Jeddah’s growing water demands.</w:t>
      </w:r>
    </w:p>
    <w:p>
      <w:pPr>
        <w:pStyle w:val="BodyText"/>
      </w:pPr>
      <w:r>
        <w:t xml:space="preserve">In the oil-and-gas sector, mechanical engineers in Jeddah are optimizing refining processes to reduce carbon emissions. These efforts align with Saudi Arabia’s commitment to diversifying its energy mix and reducing reliance on fossil fuels.</w:t>
      </w:r>
    </w:p>
    <w:bookmarkStart w:id="25" w:name="conclusion"/>
    <w:p>
      <w:pPr>
        <w:pStyle w:val="Heading2"/>
      </w:pPr>
      <w:r>
        <w:t xml:space="preserve">Conclusion</w:t>
      </w:r>
    </w:p>
    <w:bookmarkEnd w:id="25"/>
    <w:p>
      <w:pPr>
        <w:pStyle w:val="FirstParagraph"/>
      </w:pPr>
      <w:r>
        <w:t xml:space="preserve">This Undergraduate Thesis underscores the indispensable role of a Mechanical Engineer in shaping the future of Saudi Arabia, particularly in Jeddah. By addressing challenges such as climate adaptation, energy sustainability, and industrial innovation, mechanical engineers are pivotal to achieving Vision 2030 targets. The study emphasizes that localized expertise and international best practices must converge to meet Jeddah’s unique demands.</w:t>
      </w:r>
    </w:p>
    <w:p>
      <w:pPr>
        <w:pStyle w:val="BodyText"/>
      </w:pPr>
      <w:r>
        <w:t xml:space="preserve">For students pursuing a degree in mechanical engineering in Saudi Arabia, this thesis serves as a foundation for understanding the practical applications of their discipline. It also highlights the opportunities available to graduates who are prepared to contribute to Jeddah’s evolving industrial and technological landscape.</w:t>
      </w:r>
    </w:p>
    <w:bookmarkStart w:id="26" w:name="references"/>
    <w:p>
      <w:pPr>
        <w:pStyle w:val="Heading2"/>
      </w:pPr>
      <w:r>
        <w:t xml:space="preserve">References</w:t>
      </w:r>
    </w:p>
    <w:bookmarkEnd w:id="26"/>
    <w:p>
      <w:pPr>
        <w:pStyle w:val="FirstParagraph"/>
      </w:pPr>
      <w:r>
        <w:t xml:space="preserve">Al-Rashidi, H. M., et al. (2021). "Desalination and Water Management in Saudi Arabia."</w:t>
      </w:r>
      <w:r>
        <w:t xml:space="preserve"> </w:t>
      </w:r>
      <w:r>
        <w:rPr>
          <w:iCs/>
          <w:i/>
        </w:rPr>
        <w:t xml:space="preserve">Saudi Journal of Engineering Research</w:t>
      </w:r>
      <w:r>
        <w:t xml:space="preserve">, 15(3), 45–67.</w:t>
      </w:r>
    </w:p>
    <w:p>
      <w:pPr>
        <w:pStyle w:val="BodyText"/>
      </w:pPr>
      <w:r>
        <w:t xml:space="preserve">Al-Hussaini, T. (2020). "Renewable Energy Integration in Saudi Arabia’s Urban Centers."</w:t>
      </w:r>
      <w:r>
        <w:t xml:space="preserve"> </w:t>
      </w:r>
      <w:r>
        <w:rPr>
          <w:iCs/>
          <w:i/>
        </w:rPr>
        <w:t xml:space="preserve">Journal of Sustainable Engineering</w:t>
      </w:r>
      <w:r>
        <w:t xml:space="preserve">, 8(2), 112–134.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Saudi Arabia Jeddah</dc:title>
  <dc:creator/>
  <dc:language>en</dc:language>
  <cp:keywords/>
  <dcterms:created xsi:type="dcterms:W3CDTF">2026-07-21T00:54:58Z</dcterms:created>
  <dcterms:modified xsi:type="dcterms:W3CDTF">2026-07-21T00:54:58Z</dcterms:modified>
</cp:coreProperties>
</file>

<file path=docProps/custom.xml><?xml version="1.0" encoding="utf-8"?>
<Properties xmlns="http://schemas.openxmlformats.org/officeDocument/2006/custom-properties" xmlns:vt="http://schemas.openxmlformats.org/officeDocument/2006/docPropsVTypes"/>
</file>