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e75823f29cca0f19084c4773dac47a89a0b813a"/>
    <w:p>
      <w:pPr>
        <w:pStyle w:val="Heading1"/>
      </w:pPr>
      <w:r>
        <w:t xml:space="preserve">Undergraduate Thesis: The Role of a Mechanical Engineer in Addressing Urban Challenges in South Africa Johannesburg</w:t>
      </w:r>
    </w:p>
    <w:bookmarkStart w:id="20" w:name="abstract"/>
    <w:p>
      <w:pPr>
        <w:pStyle w:val="Heading2"/>
      </w:pPr>
      <w:r>
        <w:t xml:space="preserve">Abstract</w:t>
      </w:r>
    </w:p>
    <w:p>
      <w:pPr>
        <w:pStyle w:val="FirstParagraph"/>
      </w:pPr>
      <w:r>
        <w:t xml:space="preserve">This Undergraduate Thesis explores the critical role of a Mechanical Engineer in addressing urban development and infrastructure challenges specific to South Africa Johannesburg. As one of the most populous cities in the country, Johannesburg faces unique demands related to energy efficiency, sustainable transportation systems, and industrial innovation. This document evaluates how a Mechanical Engineer contributes to solving these issues through technological advancements, policy alignment, and community engagement. The study combines theoretical frameworks with case studies from local industries and academic research to highlight practical applications of mechanical engineering in the context of South African urbanization.</w:t>
      </w:r>
    </w:p>
    <w:bookmarkEnd w:id="20"/>
    <w:bookmarkStart w:id="21" w:name="introduction"/>
    <w:p>
      <w:pPr>
        <w:pStyle w:val="Heading2"/>
      </w:pPr>
      <w:r>
        <w:t xml:space="preserve">Introduction</w:t>
      </w:r>
    </w:p>
    <w:p>
      <w:pPr>
        <w:pStyle w:val="FirstParagraph"/>
      </w:pPr>
      <w:r>
        <w:t xml:space="preserve">Johannesburg, as the economic hub of South Africa, presents a dynamic environment for Mechanical Engineers. With its rapidly growing population and expanding industrial sector, the city requires innovative solutions to optimize energy use, reduce carbon footprints, and enhance public infrastructure. This thesis investigates how a Mechanical Engineer in Johannesburg can leverage their expertise to address these challenges while aligning with national goals such as the National Development Plan (NDP) 2030. The study emphasizes the importance of interdisciplinary collaboration and technological adaptation in creating sustainable urban systems tailored to South Africa’s socio-economic landscape.</w:t>
      </w:r>
    </w:p>
    <w:bookmarkEnd w:id="21"/>
    <w:bookmarkStart w:id="22" w:name="literature-review"/>
    <w:p>
      <w:pPr>
        <w:pStyle w:val="Heading2"/>
      </w:pPr>
      <w:r>
        <w:t xml:space="preserve">Literature Review</w:t>
      </w:r>
    </w:p>
    <w:p>
      <w:pPr>
        <w:pStyle w:val="FirstParagraph"/>
      </w:pPr>
      <w:r>
        <w:t xml:space="preserve">Research on mechanical engineering in urban contexts has highlighted the significance of renewable energy systems, waste management technologies, and smart infrastructure. In South Africa, studies by institutions like the University of Witwatersrand and Tshwane University of Technology have shown that mechanical engineers play a pivotal role in developing solar-powered irrigation systems for agriculture near Johannesburg or designing energy-efficient HVAC systems for urban buildings. Additionally, the integration of 3D printing and additive manufacturing has been explored as a means to reduce production costs in local industries. These findings underscore the need for Mechanical Engineers to adopt context-specific solutions that address both technical and socio-economic barriers unique to South Africa Johannesburg.</w:t>
      </w:r>
    </w:p>
    <w:bookmarkEnd w:id="22"/>
    <w:bookmarkStart w:id="23" w:name="X99fed0a9d2f3ba9a59e9f633ee85d7468d7c0fb"/>
    <w:p>
      <w:pPr>
        <w:pStyle w:val="Heading2"/>
      </w:pPr>
      <w:r>
        <w:t xml:space="preserve">Case Study: Sustainable Transportation Solutions</w:t>
      </w:r>
    </w:p>
    <w:p>
      <w:pPr>
        <w:pStyle w:val="FirstParagraph"/>
      </w:pPr>
      <w:r>
        <w:t xml:space="preserve">Johannesburg’s transportation network is a prime example of where a Mechanical Engineer can drive innovation. The city’s reliance on outdated public transit systems and high carbon emissions from private vehicles has prompted initiatives such as the Bus Rapid Transit (BRT) system. A Mechanical Engineer in this context would focus on optimizing vehicle design for energy efficiency, integrating hybrid or electric buses, and ensuring maintenance protocols align with local climate conditions. For instance, a 2021 project by the Johannesburg City Council involved mechanical engineers in redesigning bus chassis to reduce fuel consumption by 15%, demonstrating the direct impact of engineering expertise on urban mobility.</w:t>
      </w:r>
    </w:p>
    <w:bookmarkEnd w:id="23"/>
    <w:bookmarkStart w:id="24" w:name="methodology"/>
    <w:p>
      <w:pPr>
        <w:pStyle w:val="Heading2"/>
      </w:pPr>
      <w:r>
        <w:t xml:space="preserve">Methodology</w:t>
      </w:r>
    </w:p>
    <w:p>
      <w:pPr>
        <w:pStyle w:val="FirstParagraph"/>
      </w:pPr>
      <w:r>
        <w:t xml:space="preserve">This thesis employs a qualitative and quantitative approach, combining secondary data analysis from local government reports, academic journals, and industry case studies. Data was sourced from institutions such as the Council for Scientific and Industrial Research (CSIR) in Pretoria and the Engineering Council of South Africa (ECSA). Surveys were conducted with practicing Mechanical Engineers in Johannesburg to identify common challenges they face. Additionally, technical simulations using software like ANSYS were performed to model energy systems in urban environments. The results are analyzed through the lens of sustainable development goals (SDGs) relevant to South Africa.</w:t>
      </w:r>
    </w:p>
    <w:bookmarkEnd w:id="24"/>
    <w:bookmarkStart w:id="25" w:name="findings-and-discussion"/>
    <w:p>
      <w:pPr>
        <w:pStyle w:val="Heading2"/>
      </w:pPr>
      <w:r>
        <w:t xml:space="preserve">Findings and Discussion</w:t>
      </w:r>
    </w:p>
    <w:p>
      <w:pPr>
        <w:pStyle w:val="FirstParagraph"/>
      </w:pPr>
      <w:r>
        <w:t xml:space="preserve">The findings reveal that a Mechanical Engineer in Johannesburg must prioritize adaptability, cost-effectiveness, and community engagement. For example, projects involving solar energy storage systems often face resistance due to high initial investment costs. Mechanical Engineers have mitigated this by developing modular designs that allow incremental implementation. Furthermore, collaboration with local governments and NGOs has been critical in ensuring that engineering solutions meet the needs of marginalized communities in areas like Soweto or Alexandra.</w:t>
      </w:r>
    </w:p>
    <w:p>
      <w:pPr>
        <w:pStyle w:val="BodyText"/>
      </w:pPr>
      <w:r>
        <w:t xml:space="preserve">Another key insight is the importance of aligning engineering practices with South African legislation. For instance, compliance with the National Environmental Management Act (NEMA) requires Mechanical Engineers to incorporate environmental impact assessments into their projects. This was evident in a 2022 case where engineers redesigned waste management plants in Johannesburg to meet stricter pollution control standards, resulting in a 30% reduction in emissions.</w:t>
      </w:r>
    </w:p>
    <w:bookmarkEnd w:id="25"/>
    <w:bookmarkStart w:id="26" w:name="conclusion"/>
    <w:p>
      <w:pPr>
        <w:pStyle w:val="Heading2"/>
      </w:pPr>
      <w:r>
        <w:t xml:space="preserve">Conclusion</w:t>
      </w:r>
    </w:p>
    <w:p>
      <w:pPr>
        <w:pStyle w:val="FirstParagraph"/>
      </w:pPr>
      <w:r>
        <w:t xml:space="preserve">This Undergraduate Thesis underscores the vital role of a Mechanical Engineer in shaping the future of South Africa Johannesburg. By addressing urban challenges through sustainable technologies, policy alignment, and community-centered design, mechanical engineers can contribute to both economic growth and environmental resilience. The findings emphasize the need for continued investment in engineering education and research tailored to local conditions. As Johannesburg continues to evolve as an urban center, the expertise of Mechanical Engineers will remain indispensable in achieving a balance between development and sustainability.</w:t>
      </w:r>
    </w:p>
    <w:bookmarkEnd w:id="26"/>
    <w:bookmarkStart w:id="27" w:name="references"/>
    <w:p>
      <w:pPr>
        <w:pStyle w:val="Heading2"/>
      </w:pPr>
      <w:r>
        <w:t xml:space="preserve">References</w:t>
      </w:r>
    </w:p>
    <w:p>
      <w:pPr>
        <w:numPr>
          <w:ilvl w:val="0"/>
          <w:numId w:val="1001"/>
        </w:numPr>
        <w:pStyle w:val="Compact"/>
      </w:pPr>
      <w:r>
        <w:t xml:space="preserve">Council for Scientific and Industrial Research (CSIR). (2021). *Urban Energy Systems in South Africa*. Pretoria: CSIR Publications.</w:t>
      </w:r>
    </w:p>
    <w:p>
      <w:pPr>
        <w:numPr>
          <w:ilvl w:val="0"/>
          <w:numId w:val="1001"/>
        </w:numPr>
        <w:pStyle w:val="Compact"/>
      </w:pPr>
      <w:r>
        <w:t xml:space="preserve">Engineering Council of South Africa (ECSA). (2020). *Code of Conduct for Mechanical Engineers*. Johannesburg: ECSA.</w:t>
      </w:r>
    </w:p>
    <w:p>
      <w:pPr>
        <w:numPr>
          <w:ilvl w:val="0"/>
          <w:numId w:val="1001"/>
        </w:numPr>
        <w:pStyle w:val="Compact"/>
      </w:pPr>
      <w:r>
        <w:t xml:space="preserve">University of Witwatersrand. (2019). *Sustainable Transportation in African Cities*. Johannesburg: School of Engineering.</w:t>
      </w:r>
    </w:p>
    <w:p>
      <w:pPr>
        <w:numPr>
          <w:ilvl w:val="0"/>
          <w:numId w:val="1001"/>
        </w:numPr>
        <w:pStyle w:val="Compact"/>
      </w:pPr>
      <w:r>
        <w:t xml:space="preserve">South African National Development Plan 2030. (2012). *Chapter 8: Energy and Infrastructure*. Pretoria: Government Printers.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Mechanical Engineers in Johannesburg</w:t>
      </w:r>
      <w:r>
        <w:br/>
      </w:r>
      <w:r>
        <w:rPr>
          <w:iCs/>
          <w:i/>
        </w:rPr>
        <w:t xml:space="preserve">Appendix B:</w:t>
      </w:r>
      <w:r>
        <w:t xml:space="preserve"> </w:t>
      </w:r>
      <w:r>
        <w:t xml:space="preserve">Simulation Data from ANSYS Models of Solar Energy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South Africa Johannesburg</dc:title>
  <dc:creator/>
  <dc:language>en</dc:language>
  <cp:keywords/>
  <dcterms:created xsi:type="dcterms:W3CDTF">2026-07-24T11:44:58Z</dcterms:created>
  <dcterms:modified xsi:type="dcterms:W3CDTF">2026-07-24T11:44:58Z</dcterms:modified>
</cp:coreProperties>
</file>

<file path=docProps/custom.xml><?xml version="1.0" encoding="utf-8"?>
<Properties xmlns="http://schemas.openxmlformats.org/officeDocument/2006/custom-properties" xmlns:vt="http://schemas.openxmlformats.org/officeDocument/2006/docPropsVTypes"/>
</file>