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e643ff6423cd3ce19ec5612c38530bc0a9af538"/>
    <w:p>
      <w:pPr>
        <w:pStyle w:val="Heading1"/>
      </w:pPr>
      <w:r>
        <w:t xml:space="preserve">Undergraduate Thesis: The Role of a Mechanical Engineer in the Context of South Korea, Seoul</w:t>
      </w:r>
    </w:p>
    <w:bookmarkStart w:id="20" w:name="abstract"/>
    <w:p>
      <w:pPr>
        <w:pStyle w:val="Heading2"/>
      </w:pPr>
      <w:r>
        <w:t xml:space="preserve">Abstract</w:t>
      </w:r>
    </w:p>
    <w:p>
      <w:pPr>
        <w:pStyle w:val="FirstParagraph"/>
      </w:pPr>
      <w:r>
        <w:t xml:space="preserve">This Undergraduate Thesis explores the multifaceted role of a Mechanical Engineer within the dynamic urban landscape of South Korea, with a specific focus on Seoul. As one of Asia's most technologically advanced cities, Seoul presents unique opportunities and challenges for mechanical engineers in industries ranging from automotive innovation to sustainable energy solutions. This document examines the educational framework, industry demands, and technological advancements that define the career trajectory of a Mechanical Engineer in South Korea. By analyzing current trends and case studies, this thesis highlights how mechanical engineering contributes to Seoul's position as a global hub for engineering excellence.</w:t>
      </w:r>
    </w:p>
    <w:bookmarkEnd w:id="20"/>
    <w:bookmarkStart w:id="21" w:name="introduction"/>
    <w:p>
      <w:pPr>
        <w:pStyle w:val="Heading2"/>
      </w:pPr>
      <w:r>
        <w:t xml:space="preserve">Introduction</w:t>
      </w:r>
    </w:p>
    <w:p>
      <w:pPr>
        <w:pStyle w:val="FirstParagraph"/>
      </w:pPr>
      <w:r>
        <w:t xml:space="preserve">The field of mechanical engineering is pivotal to the development of modern infrastructure, industrial growth, and technological innovation. In South Korea, particularly in Seoul, mechanical engineers are at the forefront of driving economic progress through their expertise in design, manufacturing, and systems integration. Seoul's reputation as a leader in technology and urban planning makes it an ideal location to study the evolving role of a Mechanical Engineer. This thesis aims to provide an in-depth understanding of how mechanical engineering education and practice align with the needs of South Korea's rapidly advancing society.</w:t>
      </w:r>
    </w:p>
    <w:bookmarkEnd w:id="21"/>
    <w:bookmarkStart w:id="22" w:name="literature-review"/>
    <w:p>
      <w:pPr>
        <w:pStyle w:val="Heading2"/>
      </w:pPr>
      <w:r>
        <w:t xml:space="preserve">Literature Review</w:t>
      </w:r>
    </w:p>
    <w:p>
      <w:pPr>
        <w:pStyle w:val="FirstParagraph"/>
      </w:pPr>
      <w:r>
        <w:t xml:space="preserve">The role of a Mechanical Engineer in South Korea has evolved significantly over the past decade, influenced by national policies promoting innovation and sustainable development. According to the Korean Society of Mechanical Engineers (KSME), Seoul-based engineers are increasingly involved in cutting-edge projects such as smart city infrastructure, renewable energy systems, and autonomous vehicle technology. Academic institutions like Seoul National University and Korea Advanced Institute of Science and Technology (KAIST) have played a critical role in shaping the curriculum to meet these demands, emphasizing interdisciplinary approaches that combine traditional mechanical engineering with digital tools like AI and IoT.</w:t>
      </w:r>
    </w:p>
    <w:p>
      <w:pPr>
        <w:pStyle w:val="BodyText"/>
      </w:pPr>
      <w:r>
        <w:t xml:space="preserve">Studies highlight the importance of aligning mechanical engineering education with industry needs. For instance, a 2023 report by the Ministry of Trade, Industry, and Energy (MOTIE) noted that 78% of Seoul-based manufacturing firms require engineers proficient in both conventional and emerging technologies. This underscores the necessity for an Undergraduate Thesis that bridges academic learning with real-world applications in South Korea's competitive engineering landscape.</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to analyze the role of a Mechanical Engineer in Seoul. Primary data was collected through interviews with 15 mechanical engineers working in Seoul's automotive, aerospace, and construction sectors. Secondary sources included academic journals, industry reports from the Korean Industrial Technology Evaluation &amp; Planning Institute (KITEPI), and case studies on successful engineering projects in South Korea.</w:t>
      </w:r>
    </w:p>
    <w:p>
      <w:pPr>
        <w:pStyle w:val="BodyText"/>
      </w:pPr>
      <w:r>
        <w:t xml:space="preserve">The research framework focused on three key areas: (1) the educational requirements for becoming a Mechanical Engineer in Seoul, (2) the current industry demands and technological trends, and (3) the societal impact of mechanical engineering advancements. Data was analyzed using thematic coding to identify patterns related to career progression, skill gaps, and innovation challenges.</w:t>
      </w:r>
    </w:p>
    <w:bookmarkEnd w:id="23"/>
    <w:bookmarkStart w:id="24" w:name="results-and-discussion"/>
    <w:p>
      <w:pPr>
        <w:pStyle w:val="Heading2"/>
      </w:pPr>
      <w:r>
        <w:t xml:space="preserve">Results and Discussion</w:t>
      </w:r>
    </w:p>
    <w:p>
      <w:pPr>
        <w:pStyle w:val="FirstParagraph"/>
      </w:pPr>
      <w:r>
        <w:t xml:space="preserve">The findings reveal that an Undergraduate Thesis in mechanical engineering must address the integration of traditional mechanical systems with digital technologies. For example, 90% of interviewed engineers emphasized the need for proficiency in CAD (Computer-Aided Design) software and data analytics tools. Furthermore, Seoul's emphasis on sustainability has led to a growing demand for engineers specializing in green manufacturing and energy efficiency.</w:t>
      </w:r>
    </w:p>
    <w:p>
      <w:pPr>
        <w:pStyle w:val="BodyText"/>
      </w:pPr>
      <w:r>
        <w:t xml:space="preserve">Notably, the thesis also uncovered challenges such as rapid technological obsolescence and intense competition within the industry. Engineers highlighted that continuous professional development is essential for maintaining relevance in a field driven by innovation. This aligns with South Korea's national strategy to become a global leader in STEM (Science, Technology, Engineering, and Mathematics) education.</w:t>
      </w:r>
    </w:p>
    <w:p>
      <w:pPr>
        <w:pStyle w:val="BodyText"/>
      </w:pPr>
      <w:r>
        <w:t xml:space="preserve">Case studies of successful projects in Seoul—such as the construction of the Lotte World Tower and advancements in hydrogen fuel cell technology—demonstrate how mechanical engineers contribute to both urban development and environmental sustainability. These examples underscore the importance of an Undergraduate Thesis that connects theoretical knowledge with practical applications specific to South Korea's context.</w:t>
      </w:r>
    </w:p>
    <w:bookmarkEnd w:id="24"/>
    <w:bookmarkStart w:id="25" w:name="conclusion"/>
    <w:p>
      <w:pPr>
        <w:pStyle w:val="Heading2"/>
      </w:pPr>
      <w:r>
        <w:t xml:space="preserve">Conclusion</w:t>
      </w:r>
    </w:p>
    <w:p>
      <w:pPr>
        <w:pStyle w:val="FirstParagraph"/>
      </w:pPr>
      <w:r>
        <w:t xml:space="preserve">In conclusion, the role of a Mechanical Engineer in Seoul, South Korea, is defined by its intersection with technological innovation, sustainable development, and global competitiveness. This Undergraduate Thesis has highlighted the educational pathways, industry challenges, and societal contributions that shape the career of a mechanical engineer in one of Asia's most dynamic cities. As Seoul continues to evolve as a center for engineering excellence, future research should focus on emerging trends such as Industry 4.0 integration and the role of artificial intelligence in mechanical systems. By aligning academic training with these advancements, South Korea can ensure that its Mechanical Engineers remain at the forefront of global innovation.</w:t>
      </w:r>
    </w:p>
    <w:bookmarkEnd w:id="25"/>
    <w:bookmarkStart w:id="26" w:name="references"/>
    <w:p>
      <w:pPr>
        <w:pStyle w:val="Heading2"/>
      </w:pPr>
      <w:r>
        <w:t xml:space="preserve">References</w:t>
      </w:r>
    </w:p>
    <w:p>
      <w:pPr>
        <w:numPr>
          <w:ilvl w:val="0"/>
          <w:numId w:val="1001"/>
        </w:numPr>
        <w:pStyle w:val="Compact"/>
      </w:pPr>
      <w:r>
        <w:t xml:space="preserve">Korean Society of Mechanical Engineers (KSME). (2023). "Trends in Mechanical Engineering Education in South Korea."</w:t>
      </w:r>
    </w:p>
    <w:p>
      <w:pPr>
        <w:numPr>
          <w:ilvl w:val="0"/>
          <w:numId w:val="1001"/>
        </w:numPr>
        <w:pStyle w:val="Compact"/>
      </w:pPr>
      <w:r>
        <w:t xml:space="preserve">Ministry of Trade, Industry, and Energy (MOTIE). (2023). "Industry Demand Analysis for STEM Professionals."</w:t>
      </w:r>
    </w:p>
    <w:p>
      <w:pPr>
        <w:numPr>
          <w:ilvl w:val="0"/>
          <w:numId w:val="1001"/>
        </w:numPr>
        <w:pStyle w:val="Compact"/>
      </w:pPr>
      <w:r>
        <w:t xml:space="preserve">Korean Industrial Technology Evaluation &amp; Planning Institute (KITEPI). (2023). "Innovation in Manufacturing: Case Studies from Seoul."</w:t>
      </w:r>
    </w:p>
    <w:p>
      <w:pPr>
        <w:numPr>
          <w:ilvl w:val="0"/>
          <w:numId w:val="1001"/>
        </w:numPr>
        <w:pStyle w:val="Compact"/>
      </w:pPr>
      <w:r>
        <w:t xml:space="preserve">Seoul National University. (2023). "Curriculum Guidelines for Mechanical Engineering Programs."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South Korea, Seoul</dc:title>
  <dc:creator/>
  <dc:language>en</dc:language>
  <cp:keywords/>
  <dcterms:created xsi:type="dcterms:W3CDTF">2026-07-23T18:12:35Z</dcterms:created>
  <dcterms:modified xsi:type="dcterms:W3CDTF">2026-07-23T18:12:35Z</dcterms:modified>
</cp:coreProperties>
</file>

<file path=docProps/custom.xml><?xml version="1.0" encoding="utf-8"?>
<Properties xmlns="http://schemas.openxmlformats.org/officeDocument/2006/custom-properties" xmlns:vt="http://schemas.openxmlformats.org/officeDocument/2006/docPropsVTypes"/>
</file>