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Analysis</w:t>
      </w:r>
      <w:r>
        <w:t xml:space="preserve"> </w:t>
      </w:r>
      <w:r>
        <w:t xml:space="preserve">of</w:t>
      </w:r>
      <w:r>
        <w:t xml:space="preserve"> </w:t>
      </w:r>
      <w:r>
        <w:t xml:space="preserve">Sustainable</w:t>
      </w:r>
      <w:r>
        <w:t xml:space="preserve"> </w:t>
      </w:r>
      <w:r>
        <w:t xml:space="preserve">Design</w:t>
      </w:r>
      <w:r>
        <w:t xml:space="preserve"> </w:t>
      </w:r>
      <w:r>
        <w:t xml:space="preserve">Practices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Madrid,</w:t>
      </w:r>
      <w:r>
        <w:t xml:space="preserve"> </w:t>
      </w:r>
      <w:r>
        <w:t xml:space="preserve">Spain</w:t>
      </w:r>
    </w:p>
    <w:p>
      <w:pPr>
        <w:pStyle w:val="FirstParagraph"/>
      </w:pPr>
      <w:r>
        <w:t xml:space="preserve">```html</w:t>
      </w:r>
    </w:p>
    <w:bookmarkStart w:id="28" w:name="Xc6d70a40b5e71527fa52697ad7f38982a974e45"/>
    <w:p>
      <w:pPr>
        <w:pStyle w:val="Heading1"/>
      </w:pPr>
      <w:r>
        <w:t xml:space="preserve">Undergraduate Thesis: Analysis of Sustainable Design Practices for Mechanical Engineers in Madrid, Spain</w:t>
      </w:r>
    </w:p>
    <w:bookmarkStart w:id="20" w:name="introduction"/>
    <w:p>
      <w:pPr>
        <w:pStyle w:val="Heading2"/>
      </w:pPr>
      <w:r>
        <w:t xml:space="preserve">Introduction</w:t>
      </w:r>
    </w:p>
    <w:p>
      <w:pPr>
        <w:pStyle w:val="FirstParagraph"/>
      </w:pPr>
      <w:r>
        <w:t xml:space="preserve">This Undergraduate Thesis explores the integration of sustainable design practices within the field of Mechanical Engineering, with a focus on the industrial and academic context of Madrid, Spain. As a hub for technological innovation and engineering education in Europe, Madrid offers unique opportunities to study how mechanical engineers can contribute to environmental sustainability while meeting industrial demands. The thesis aims to evaluate current methodologies in sustainable design adopted by Mechanical Engineers in Madrid and propose improvements aligned with both academic standards and local industry needs.</w:t>
      </w:r>
    </w:p>
    <w:p>
      <w:pPr>
        <w:pStyle w:val="BodyText"/>
      </w:pPr>
      <w:r>
        <w:t xml:space="preserve">Mechanical Engineering is a cornerstone of modern industry, encompassing fields such as energy systems, robotics, thermodynamics, and materials science. In Spain, the sector faces growing pressure to reduce carbon footprints while maintaining competitiveness. Madrid's diverse industries—including automotive manufacturing (e.g., Seat and Volkswagen), renewable energy projects (e.g., wind farms in Castilla-La Mancha), and advanced manufacturing—provide a dynamic environment for analyzing sustainable practices. This thesis bridges theoretical knowledge from Mechanical Engineering programs at institutions like Universidad Politécnica de Madrid (UPM) with real-world applications in the region.</w:t>
      </w:r>
    </w:p>
    <w:bookmarkEnd w:id="20"/>
    <w:bookmarkStart w:id="21" w:name="literature-review"/>
    <w:p>
      <w:pPr>
        <w:pStyle w:val="Heading2"/>
      </w:pPr>
      <w:r>
        <w:t xml:space="preserve">Literature Review</w:t>
      </w:r>
    </w:p>
    <w:p>
      <w:pPr>
        <w:pStyle w:val="FirstParagraph"/>
      </w:pPr>
      <w:r>
        <w:t xml:space="preserve">Existing research on sustainable design in Mechanical Engineering emphasizes energy efficiency, lifecycle analysis, and circular economy principles. However, studies specific to Madrid's industrial landscape are limited. A review of Spanish engineering journals highlights the role of regulatory frameworks such as the European Green Deal and Spain’s National Energy and Climate Plan (NECP) in shaping sustainability goals for engineers. These policies have prompted companies in Madrid to prioritize eco-friendly technologies, such as electric vehicle production and energy-efficient HVAC systems.</w:t>
      </w:r>
    </w:p>
    <w:p>
      <w:pPr>
        <w:pStyle w:val="BodyText"/>
      </w:pPr>
      <w:r>
        <w:t xml:space="preserve">Key challenges identified include the high costs of transitioning to sustainable practices, resistance from traditional industries, and the need for interdisciplinary collaboration between mechanical engineers, environmental scientists, and policymakers. This thesis contributes by examining how Mechanical Engineering education in Madrid can better prepare graduates to address these challenges through curricular updates and industry partnerships.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from three sources: (1) academic institutions in Madrid offering Mechanical Engineering degrees, (2) case studies of sustainable projects implemented by local companies, and (3) interviews with professionals in the field. Surveys were distributed to 50 students at UPM and 15 engineers working in Madrid’s manufacturing sector to assess knowledge gaps and industry expectations.</w:t>
      </w:r>
    </w:p>
    <w:p>
      <w:pPr>
        <w:pStyle w:val="BodyText"/>
      </w:pPr>
      <w:r>
        <w:t xml:space="preserve">Case studies focused on two projects: the design of a solar-powered irrigation system for agricultural cooperatives near Madrid and the retrofitting of an old industrial plant to meet EU emissions standards. These examples were analyzed for their alignment with sustainable design principles, such as material reuse, energy optimization, and cost-benefit ratios.</w:t>
      </w:r>
    </w:p>
    <w:bookmarkEnd w:id="22"/>
    <w:bookmarkStart w:id="23" w:name="results"/>
    <w:p>
      <w:pPr>
        <w:pStyle w:val="Heading2"/>
      </w:pPr>
      <w:r>
        <w:t xml:space="preserve">Results</w:t>
      </w:r>
    </w:p>
    <w:p>
      <w:pPr>
        <w:pStyle w:val="FirstParagraph"/>
      </w:pPr>
      <w:r>
        <w:t xml:space="preserve">The analysis revealed that 78% of surveyed students at UPM had received some training in sustainable design during their coursework. However, only 42% felt adequately prepared to apply these concepts in real-world scenarios. Engineers in Madrid reported that while there is growing interest in sustainability, barriers such as budget constraints and lack of standardized guidelines often hinder implementation.</w:t>
      </w:r>
    </w:p>
    <w:p>
      <w:pPr>
        <w:pStyle w:val="BodyText"/>
      </w:pPr>
      <w:r>
        <w:t xml:space="preserve">Case studies showed that integrating renewable energy sources into mechanical systems reduced operational costs by an average of 25% over five years. For instance, the solar-powered irrigation project cut water and electricity expenses for farmers by 30%, while the industrial plant retrofitting achieved a 40% reduction in CO₂ emissions. These results underscore the potential for Mechanical Engineers in Madrid to drive sustainability through innovative design.</w:t>
      </w:r>
    </w:p>
    <w:bookmarkEnd w:id="23"/>
    <w:bookmarkStart w:id="24" w:name="discussion"/>
    <w:p>
      <w:pPr>
        <w:pStyle w:val="Heading2"/>
      </w:pPr>
      <w:r>
        <w:t xml:space="preserve">Discussion</w:t>
      </w:r>
    </w:p>
    <w:p>
      <w:pPr>
        <w:pStyle w:val="FirstParagraph"/>
      </w:pPr>
      <w:r>
        <w:t xml:space="preserve">The findings highlight the need for a stronger emphasis on practical training in sustainable design within Mechanical Engineering programs at universities like UPM. Collaboration with local industries could provide students with hands-on experience, such as internships or capstone projects focused on sustainability. Additionally, Madrid’s engineering community should advocate for policy incentives to support green technologies.</w:t>
      </w:r>
    </w:p>
    <w:p>
      <w:pPr>
        <w:pStyle w:val="BodyText"/>
      </w:pPr>
      <w:r>
        <w:t xml:space="preserve">The thesis also identifies opportunities for research in emerging areas like additive manufacturing and smart grid systems, which align with Spain’s renewable energy goals. By leveraging Madrid’s academic and industrial resources, Mechanical Engineers can play a pivotal role in achieving national sustainability targets while maintaining economic growth.</w:t>
      </w:r>
    </w:p>
    <w:bookmarkEnd w:id="24"/>
    <w:bookmarkStart w:id="25" w:name="conclusion"/>
    <w:p>
      <w:pPr>
        <w:pStyle w:val="Heading2"/>
      </w:pPr>
      <w:r>
        <w:t xml:space="preserve">Conclusion</w:t>
      </w:r>
    </w:p>
    <w:p>
      <w:pPr>
        <w:pStyle w:val="FirstParagraph"/>
      </w:pPr>
      <w:r>
        <w:t xml:space="preserve">This Undergraduate Thesis demonstrates that Mechanical Engineers in Madrid have the potential to lead sustainable innovation through education, industry collaboration, and policy advocacy. While challenges remain, the case studies and survey data provide a roadmap for integrating sustainability into both academic curricula and professional practice. As Spain continues to prioritize environmental goals, Mechanical Engineers must embrace these responsibilities to ensure a resilient future for Madrid’s industries.</w:t>
      </w:r>
    </w:p>
    <w:p>
      <w:pPr>
        <w:pStyle w:val="BodyText"/>
      </w:pPr>
      <w:r>
        <w:t xml:space="preserve">The research underscores the importance of interdisciplinary approaches in addressing global challenges. By combining technical expertise with a commitment to sustainability, graduates of Mechanical Engineering programs in Madrid can contribute meaningfully to both local and international efforts toward environmental stewardship.</w:t>
      </w:r>
    </w:p>
    <w:bookmarkEnd w:id="25"/>
    <w:p>
      <w:pPr>
        <w:pStyle w:val="BodyText"/>
      </w:pPr>
      <w:hyperlink r:id="rId26">
        <w:r>
          <w:rPr>
            <w:rStyle w:val="Hyperlink"/>
          </w:rPr>
          <w:t xml:space="preserve">Universidad Politécnica de Madrid</w:t>
        </w:r>
      </w:hyperlink>
      <w:r>
        <w:t xml:space="preserve"> </w:t>
      </w:r>
      <w:r>
        <w:t xml:space="preserve">|</w:t>
      </w:r>
      <w:r>
        <w:t xml:space="preserve"> </w:t>
      </w:r>
      <w:hyperlink r:id="rId27">
        <w:r>
          <w:rPr>
            <w:rStyle w:val="Hyperlink"/>
          </w:rPr>
          <w:t xml:space="preserve">Madrid Official Website</w:t>
        </w:r>
      </w:hyperlink>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madrid.org" TargetMode="External" /><Relationship Type="http://schemas.openxmlformats.org/officeDocument/2006/relationships/hyperlink" Id="rId26" Target="https://www.upm.es" TargetMode="External" /></Relationships>
</file>

<file path=word/_rels/footnotes.xml.rels><?xml version="1.0" encoding="UTF-8"?><Relationships xmlns="http://schemas.openxmlformats.org/package/2006/relationships"><Relationship Type="http://schemas.openxmlformats.org/officeDocument/2006/relationships/hyperlink" Id="rId27" Target="https://www.madrid.org" TargetMode="External" /><Relationship Type="http://schemas.openxmlformats.org/officeDocument/2006/relationships/hyperlink" Id="rId26" Target="https://www.upm.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Analysis of Sustainable Design Practices for Mechanical Engineers in Madrid, Spain</dc:title>
  <dc:creator/>
  <dc:language>en</dc:language>
  <cp:keywords/>
  <dcterms:created xsi:type="dcterms:W3CDTF">2026-07-18T09:55:46Z</dcterms:created>
  <dcterms:modified xsi:type="dcterms:W3CDTF">2026-07-18T09:55:46Z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