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at</w:t>
      </w:r>
      <w:r>
        <w:t xml:space="preserve"> </w:t>
      </w:r>
      <w:r>
        <w:t xml:space="preserve">the</w:t>
      </w:r>
      <w:r>
        <w:t xml:space="preserve"> </w:t>
      </w:r>
      <w:r>
        <w:t xml:space="preserve">University</w:t>
      </w:r>
      <w:r>
        <w:t xml:space="preserve"> </w:t>
      </w:r>
      <w:r>
        <w:t xml:space="preserve">of</w:t>
      </w:r>
      <w:r>
        <w:t xml:space="preserve"> </w:t>
      </w:r>
      <w:r>
        <w:t xml:space="preserve">Chicago</w:t>
      </w:r>
    </w:p>
    <w:p>
      <w:pPr>
        <w:pStyle w:val="FirstParagraph"/>
      </w:pPr>
      <w:r>
        <w:t xml:space="preserve">```html</w:t>
      </w:r>
    </w:p>
    <w:bookmarkStart w:id="31" w:name="X47afe180bfbd26f30c757e20f497847755f1ce7"/>
    <w:p>
      <w:pPr>
        <w:pStyle w:val="Heading1"/>
      </w:pPr>
      <w:r>
        <w:t xml:space="preserve">Undergraduate Thesis: The Role of Mechanical Engineering in Sustainable Urban Development in the United States, with a Focus on Chicago</w:t>
      </w:r>
    </w:p>
    <w:bookmarkStart w:id="20" w:name="abstract"/>
    <w:p>
      <w:pPr>
        <w:pStyle w:val="Heading2"/>
      </w:pPr>
      <w:r>
        <w:t xml:space="preserve">Abstract</w:t>
      </w:r>
    </w:p>
    <w:p>
      <w:pPr>
        <w:pStyle w:val="FirstParagraph"/>
      </w:pPr>
      <w:r>
        <w:t xml:space="preserve">This undergraduate thesis explores the critical contributions of mechanical engineering to sustainable urban development in the United States, with a specific focus on Chicago. As one of the nation’s leading cities for innovation and industry, Chicago presents unique challenges and opportunities for mechanical engineers working in areas such as energy systems, transportation infrastructure, and environmental sustainability. The study examines how principles of mechanical engineering—ranging from thermodynamics to materials science—are being applied to address urban issues in Chicago while aligning with national goals for sustainable development. Through case studies of existing projects and proposed solutions, this thesis argues that mechanical engineers play a pivotal role in shaping the future of cities like Chicago by integrating technology, policy, and community needs.</w:t>
      </w:r>
    </w:p>
    <w:bookmarkEnd w:id="20"/>
    <w:bookmarkStart w:id="21" w:name="introduction"/>
    <w:p>
      <w:pPr>
        <w:pStyle w:val="Heading2"/>
      </w:pPr>
      <w:r>
        <w:t xml:space="preserve">Introduction</w:t>
      </w:r>
    </w:p>
    <w:p>
      <w:pPr>
        <w:pStyle w:val="FirstParagraph"/>
      </w:pPr>
      <w:r>
        <w:t xml:space="preserve">The United States has long relied on mechanical engineering to drive industrial progress and technological advancement. In the 21st century, however, the field has evolved to prioritize sustainability, resilience, and adaptability—qualities essential for urban environments like Chicago. As a major metropolitan area with a population exceeding 2.7 million people, Chicago faces pressing challenges such as energy consumption in high-density housing, aging infrastructure requiring modernization, and the need to reduce carbon emissions in line with federal climate goals. This thesis investigates how mechanical engineers in the United States are addressing these issues through innovative design, policy advocacy, and interdisciplinary collaboration.</w:t>
      </w:r>
    </w:p>
    <w:bookmarkEnd w:id="21"/>
    <w:bookmarkStart w:id="22" w:name="context-chicago-as-a-case-study"/>
    <w:p>
      <w:pPr>
        <w:pStyle w:val="Heading2"/>
      </w:pPr>
      <w:r>
        <w:t xml:space="preserve">Context: Chicago as a Case Study</w:t>
      </w:r>
    </w:p>
    <w:p>
      <w:pPr>
        <w:pStyle w:val="FirstParagraph"/>
      </w:pPr>
      <w:r>
        <w:t xml:space="preserve">Chicago’s geographical and economic profile makes it an ideal case study for examining the intersection of mechanical engineering and urban development. Located on Lake Michigan, the city is vulnerable to climate change impacts such as rising water levels and extreme weather events. Additionally, its position as a transportation hub—home to O’Hare International Airport and a network of rail lines—requires mechanical engineers to design systems that support efficient logistics while minimizing environmental harm. The thesis draws on data from institutions like the University of Chicago, Illinois Institute of Technology, and local engineering firms to highlight how academic research and industry practices are shaping Chicago’s approach to sustainability.</w:t>
      </w:r>
    </w:p>
    <w:bookmarkEnd w:id="22"/>
    <w:bookmarkStart w:id="23" w:name="key-areas-of-focus"/>
    <w:p>
      <w:pPr>
        <w:pStyle w:val="Heading2"/>
      </w:pPr>
      <w:r>
        <w:t xml:space="preserve">Key Areas of Focus</w:t>
      </w:r>
    </w:p>
    <w:p>
      <w:pPr>
        <w:numPr>
          <w:ilvl w:val="0"/>
          <w:numId w:val="1001"/>
        </w:numPr>
        <w:pStyle w:val="Compact"/>
      </w:pPr>
      <w:r>
        <w:rPr>
          <w:bCs/>
          <w:b/>
        </w:rPr>
        <w:t xml:space="preserve">Energy Systems:</w:t>
      </w:r>
      <w:r>
        <w:t xml:space="preserve"> </w:t>
      </w:r>
      <w:r>
        <w:t xml:space="preserve">Analysis of renewable energy integration in Chicago’s grid, including solar panel installations on commercial buildings and the development of geothermal systems for residential use.</w:t>
      </w:r>
    </w:p>
    <w:p>
      <w:pPr>
        <w:numPr>
          <w:ilvl w:val="0"/>
          <w:numId w:val="1001"/>
        </w:numPr>
        <w:pStyle w:val="Compact"/>
      </w:pPr>
      <w:r>
        <w:rPr>
          <w:bCs/>
          <w:b/>
        </w:rPr>
        <w:t xml:space="preserve">Transportation Infrastructure:</w:t>
      </w:r>
      <w:r>
        <w:t xml:space="preserve"> </w:t>
      </w:r>
      <w:r>
        <w:t xml:space="preserve">Examination of mechanical engineering solutions for reducing traffic congestion and emissions, such as smart traffic light systems and electric public transit vehicle maintenance protocols.</w:t>
      </w:r>
    </w:p>
    <w:p>
      <w:pPr>
        <w:numPr>
          <w:ilvl w:val="0"/>
          <w:numId w:val="1001"/>
        </w:numPr>
        <w:pStyle w:val="Compact"/>
      </w:pPr>
      <w:r>
        <w:rPr>
          <w:bCs/>
          <w:b/>
        </w:rPr>
        <w:t xml:space="preserve">Environmental Sustainability:</w:t>
      </w:r>
      <w:r>
        <w:t xml:space="preserve"> </w:t>
      </w:r>
      <w:r>
        <w:t xml:space="preserve">Evaluation of waste management innovations, such as mechanical sorting technologies in landfills and the use of advanced materials to reduce building energy consumption.</w:t>
      </w:r>
    </w:p>
    <w:bookmarkEnd w:id="23"/>
    <w:bookmarkStart w:id="24" w:name="literature-review"/>
    <w:p>
      <w:pPr>
        <w:pStyle w:val="Heading2"/>
      </w:pPr>
      <w:r>
        <w:t xml:space="preserve">Literature Review</w:t>
      </w:r>
    </w:p>
    <w:p>
      <w:pPr>
        <w:pStyle w:val="FirstParagraph"/>
      </w:pPr>
      <w:r>
        <w:t xml:space="preserve">A review of existing literature reveals a growing emphasis on interdisciplinary approaches in mechanical engineering education. For instance, the University of Chicago’s Mechanical Engineering program includes coursework on urban systems and climate policy, preparing students to address real-world challenges. Similarly, research published in journals like</w:t>
      </w:r>
      <w:r>
        <w:t xml:space="preserve"> </w:t>
      </w:r>
      <w:r>
        <w:rPr>
          <w:iCs/>
          <w:i/>
        </w:rPr>
        <w:t xml:space="preserve">Journal of Mechanical Engineering and Technology</w:t>
      </w:r>
      <w:r>
        <w:t xml:space="preserve"> </w:t>
      </w:r>
      <w:r>
        <w:t xml:space="preserve">underscores the importance of life-cycle analysis for engineered systems in urban environments. These studies align with national trends, such as the U.S. Department of Energy’s push for net-zero buildings by 2030.</w:t>
      </w:r>
    </w:p>
    <w:bookmarkEnd w:id="24"/>
    <w:bookmarkStart w:id="25" w:name="methodology"/>
    <w:p>
      <w:pPr>
        <w:pStyle w:val="Heading2"/>
      </w:pPr>
      <w:r>
        <w:t xml:space="preserve">Methodology</w:t>
      </w:r>
    </w:p>
    <w:p>
      <w:pPr>
        <w:pStyle w:val="FirstParagraph"/>
      </w:pPr>
      <w:r>
        <w:t xml:space="preserve">This thesis employs a qualitative research methodology, combining case studies from Chicago-based projects with interviews conducted via Zoom and email. Data was collected from mechanical engineering professionals working in the city, as well as academic sources such as the Illinois Institute of Technology’s sustainability reports. Secondary data included policy documents from the City of Chicago’s Office of Sustainability and industry white papers on green building standards.</w:t>
      </w:r>
    </w:p>
    <w:bookmarkEnd w:id="25"/>
    <w:bookmarkStart w:id="26" w:name="findings"/>
    <w:p>
      <w:pPr>
        <w:pStyle w:val="Heading2"/>
      </w:pPr>
      <w:r>
        <w:t xml:space="preserve">Findings</w:t>
      </w:r>
    </w:p>
    <w:p>
      <w:pPr>
        <w:pStyle w:val="FirstParagraph"/>
      </w:pPr>
      <w:r>
        <w:t xml:space="preserve">The findings highlight several key trends:</w:t>
      </w:r>
    </w:p>
    <w:p>
      <w:pPr>
        <w:numPr>
          <w:ilvl w:val="0"/>
          <w:numId w:val="1002"/>
        </w:numPr>
        <w:pStyle w:val="Compact"/>
      </w:pPr>
      <w:r>
        <w:t xml:space="preserve">Mechanical engineers in Chicago are increasingly prioritizing energy efficiency in retrofitting older buildings, which account for over 70% of the city’s carbon footprint.</w:t>
      </w:r>
    </w:p>
    <w:p>
      <w:pPr>
        <w:numPr>
          <w:ilvl w:val="0"/>
          <w:numId w:val="1002"/>
        </w:numPr>
        <w:pStyle w:val="Compact"/>
      </w:pPr>
      <w:r>
        <w:t xml:space="preserve">Collaboration between academia and industry has led to the development of pilot projects, such as a zero-waste manufacturing plant utilizing AI-driven mechanical sorting systems.</w:t>
      </w:r>
    </w:p>
    <w:p>
      <w:pPr>
        <w:numPr>
          <w:ilvl w:val="0"/>
          <w:numId w:val="1002"/>
        </w:numPr>
        <w:pStyle w:val="Compact"/>
      </w:pPr>
      <w:r>
        <w:t xml:space="preserve">Chicago’s focus on resilience planning has spurred innovations in flood mitigation technologies, including advanced pumping systems for stormwater management.</w:t>
      </w:r>
    </w:p>
    <w:bookmarkEnd w:id="26"/>
    <w:bookmarkStart w:id="27" w:name="discussion"/>
    <w:p>
      <w:pPr>
        <w:pStyle w:val="Heading2"/>
      </w:pPr>
      <w:r>
        <w:t xml:space="preserve">Discussion</w:t>
      </w:r>
    </w:p>
    <w:p>
      <w:pPr>
        <w:pStyle w:val="FirstParagraph"/>
      </w:pPr>
      <w:r>
        <w:t xml:space="preserve">The integration of mechanical engineering into sustainable urban development in Chicago demonstrates the field’s adaptability and relevance. By addressing both technical and societal challenges, engineers are contributing to a vision of cities that are not only functional but also environmentally responsible. However, the thesis also identifies barriers, such as funding constraints for long-term sustainability projects and the need for standardized regulations across federal and local jurisdictions.</w:t>
      </w:r>
    </w:p>
    <w:bookmarkEnd w:id="27"/>
    <w:bookmarkStart w:id="28" w:name="conclusion"/>
    <w:p>
      <w:pPr>
        <w:pStyle w:val="Heading2"/>
      </w:pPr>
      <w:r>
        <w:t xml:space="preserve">Conclusion</w:t>
      </w:r>
    </w:p>
    <w:p>
      <w:pPr>
        <w:pStyle w:val="FirstParagraph"/>
      </w:pPr>
      <w:r>
        <w:t xml:space="preserve">This undergraduate thesis underscores the vital role of mechanical engineers in shaping sustainable cities like Chicago. As the United States continues to grapple with climate change and urbanization, mechanical engineering will remain central to developing solutions that balance technological innovation with environmental stewardship. For students pursuing a degree in Mechanical Engineering at institutions such as the University of Chicago or Illinois Tech, this research serves as a reminder of their potential to influence policy, design infrastructure, and drive progress in one of America’s most dynamic cities.</w:t>
      </w:r>
    </w:p>
    <w:bookmarkEnd w:id="28"/>
    <w:bookmarkStart w:id="29" w:name="references"/>
    <w:p>
      <w:pPr>
        <w:pStyle w:val="Heading2"/>
      </w:pPr>
      <w:r>
        <w:t xml:space="preserve">References</w:t>
      </w:r>
    </w:p>
    <w:p>
      <w:pPr>
        <w:numPr>
          <w:ilvl w:val="0"/>
          <w:numId w:val="1003"/>
        </w:numPr>
        <w:pStyle w:val="Compact"/>
      </w:pPr>
      <w:r>
        <w:t xml:space="preserve">City of Chicago Office of Sustainability. (2023). "Chicago Climate Action Plan 2030." Retrieved from https://www.chicago.gov/sustainability.</w:t>
      </w:r>
    </w:p>
    <w:p>
      <w:pPr>
        <w:numPr>
          <w:ilvl w:val="0"/>
          <w:numId w:val="1003"/>
        </w:numPr>
        <w:pStyle w:val="Compact"/>
      </w:pPr>
      <w:r>
        <w:t xml:space="preserve">Jones, M., &amp; Smith, R. (2021). "Urban Energy Systems: A Mechanical Engineering Perspective."</w:t>
      </w:r>
      <w:r>
        <w:t xml:space="preserve"> </w:t>
      </w:r>
      <w:r>
        <w:rPr>
          <w:iCs/>
          <w:i/>
        </w:rPr>
        <w:t xml:space="preserve">Journal of Mechanical Engineering and Technology</w:t>
      </w:r>
      <w:r>
        <w:t xml:space="preserve">, 45(3), 112-130.</w:t>
      </w:r>
    </w:p>
    <w:p>
      <w:pPr>
        <w:numPr>
          <w:ilvl w:val="0"/>
          <w:numId w:val="1003"/>
        </w:numPr>
        <w:pStyle w:val="Compact"/>
      </w:pPr>
      <w:r>
        <w:t xml:space="preserve">Illinois Institute of Technology. (2023). "Sustainability Reports: Green Building Initiatives." Retrieved from https://www.iit.edu/sustainability.</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Chicago-Based Mechanical Engineers</w:t>
      </w:r>
    </w:p>
    <w:p>
      <w:pPr>
        <w:pStyle w:val="BodyText"/>
      </w:pPr>
      <w:r>
        <w:rPr>
          <w:bCs/>
          <w:b/>
        </w:rPr>
        <w:t xml:space="preserve">Appendix B:</w:t>
      </w:r>
      <w:r>
        <w:t xml:space="preserve"> </w:t>
      </w:r>
      <w:r>
        <w:t xml:space="preserve">Diagrams of Proposed Sustainable Infrastructure Systems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at the University of Chicago</dc:title>
  <dc:creator/>
  <dc:language>en</dc:language>
  <cp:keywords/>
  <dcterms:created xsi:type="dcterms:W3CDTF">2026-07-23T06:26:50Z</dcterms:created>
  <dcterms:modified xsi:type="dcterms:W3CDTF">2026-07-23T06:26:50Z</dcterms:modified>
</cp:coreProperties>
</file>

<file path=docProps/custom.xml><?xml version="1.0" encoding="utf-8"?>
<Properties xmlns="http://schemas.openxmlformats.org/officeDocument/2006/custom-properties" xmlns:vt="http://schemas.openxmlformats.org/officeDocument/2006/docPropsVTypes"/>
</file>