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7003c701b113beac7f0e617b6aff77c85e17c8f"/>
    <w:p>
      <w:pPr>
        <w:pStyle w:val="Heading1"/>
      </w:pPr>
      <w:r>
        <w:t xml:space="preserve">Undergraduate Thesis: The Role of a Mechatronics Engineer in the Technological and Industrial Development of Buenos Aires, Argentina</w:t>
      </w:r>
    </w:p>
    <w:bookmarkStart w:id="20" w:name="abstract"/>
    <w:p>
      <w:pPr>
        <w:pStyle w:val="Heading2"/>
      </w:pPr>
      <w:r>
        <w:t xml:space="preserve">Abstract</w:t>
      </w:r>
    </w:p>
    <w:p>
      <w:pPr>
        <w:pStyle w:val="FirstParagraph"/>
      </w:pPr>
      <w:r>
        <w:t xml:space="preserve">This Undergraduate Thesis explores the evolving role of a Mechatronics Engineer in Buenos Aires, Argentina, within the context of technological innovation and industrial growth. By examining current challenges, opportunities, and case studies specific to the region, this document highlights how Mechatronics Engineering contributes to addressing societal and economic needs in one of South America’s most dynamic urban centers. The study integrates theoretical frameworks with practical applications relevant to Argentina’s industrial landscape.</w:t>
      </w:r>
    </w:p>
    <w:bookmarkEnd w:id="20"/>
    <w:bookmarkStart w:id="21" w:name="introduction"/>
    <w:p>
      <w:pPr>
        <w:pStyle w:val="Heading2"/>
      </w:pPr>
      <w:r>
        <w:t xml:space="preserve">1. Introduction</w:t>
      </w:r>
    </w:p>
    <w:p>
      <w:pPr>
        <w:pStyle w:val="FirstParagraph"/>
      </w:pPr>
      <w:r>
        <w:t xml:space="preserve">Buenos Aires, the capital of Argentina, stands as a hub for technological advancement and industrial activity in South America. As industries transition toward automation and smart systems, the demand for skilled Mechatronics Engineers has surged. This thesis investigates how Mechatronics Engineering—a discipline combining mechanical engineering, electrical engineering, and computer science—addresses contemporary challenges in Buenos Aires’ manufacturing sectors, transportation systems, and energy management. It also evaluates the educational framework supporting aspiring Mechatronics Engineers in Argentina and its alignment with global standards.</w:t>
      </w:r>
    </w:p>
    <w:bookmarkEnd w:id="21"/>
    <w:bookmarkStart w:id="22" w:name="background"/>
    <w:p>
      <w:pPr>
        <w:pStyle w:val="Heading2"/>
      </w:pPr>
      <w:r>
        <w:t xml:space="preserve">2. Background</w:t>
      </w:r>
    </w:p>
    <w:p>
      <w:pPr>
        <w:pStyle w:val="FirstParagraph"/>
      </w:pPr>
      <w:r>
        <w:rPr>
          <w:bCs/>
          <w:b/>
        </w:rPr>
        <w:t xml:space="preserve">Mechatronics Engineering</w:t>
      </w:r>
      <w:r>
        <w:t xml:space="preserve"> </w:t>
      </w:r>
      <w:r>
        <w:t xml:space="preserve">is a multidisciplinary field that integrates mechanical systems, electronics, automation, and embedded software to design efficient and intelligent solutions. In Buenos Aires, this discipline has gained prominence due to the city’s industrial base in sectors such as automotive production (e.g., Toyota Argentina), agricultural machinery (e.g., John Deere), and advanced manufacturing. However, challenges like economic instability, infrastructure limitations, and technological gaps have shaped the unique context of Mechatronics Engineering in Argentina.</w:t>
      </w:r>
    </w:p>
    <w:p>
      <w:pPr>
        <w:pStyle w:val="BodyText"/>
      </w:pPr>
      <w:r>
        <w:t xml:space="preserve">Argentina’s higher education system offers several undergraduate programs in Mechatronics Engineering. Institutions such as the Universidad Tecnológica Nacional (UTN) and Universidad de Buenos Aires (UBA) provide curricula focused on robotics, automation, and control systems. These programs aim to equip graduates with skills to innovate in an environment where technological adoption is both critical and complex.</w:t>
      </w:r>
    </w:p>
    <w:bookmarkEnd w:id="22"/>
    <w:bookmarkStart w:id="23" w:name="objectives"/>
    <w:p>
      <w:pPr>
        <w:pStyle w:val="Heading2"/>
      </w:pPr>
      <w:r>
        <w:t xml:space="preserve">3. Objectives</w:t>
      </w:r>
    </w:p>
    <w:p>
      <w:pPr>
        <w:pStyle w:val="FirstParagraph"/>
      </w:pPr>
      <w:r>
        <w:t xml:space="preserve">The primary objectives of this thesis are:</w:t>
      </w:r>
    </w:p>
    <w:p>
      <w:pPr>
        <w:numPr>
          <w:ilvl w:val="0"/>
          <w:numId w:val="1001"/>
        </w:numPr>
        <w:pStyle w:val="Compact"/>
      </w:pPr>
      <w:r>
        <w:t xml:space="preserve">To analyze the role of a Mechatronics Engineer in Buenos Aires’ industrial sectors, emphasizing automation and innovation.</w:t>
      </w:r>
    </w:p>
    <w:p>
      <w:pPr>
        <w:numPr>
          <w:ilvl w:val="0"/>
          <w:numId w:val="1001"/>
        </w:numPr>
        <w:pStyle w:val="Compact"/>
      </w:pPr>
      <w:r>
        <w:t xml:space="preserve">To evaluate the educational preparedness of Mechatronics Engineering students in Argentina for regional challenges.</w:t>
      </w:r>
    </w:p>
    <w:p>
      <w:pPr>
        <w:numPr>
          <w:ilvl w:val="0"/>
          <w:numId w:val="1001"/>
        </w:numPr>
        <w:pStyle w:val="Compact"/>
      </w:pPr>
      <w:r>
        <w:t xml:space="preserve">To identify case studies demonstrating successful applications of Mechatronics Engineering in Buenos Aires.</w:t>
      </w:r>
    </w:p>
    <w:bookmarkEnd w:id="23"/>
    <w:bookmarkStart w:id="24" w:name="methodology"/>
    <w:p>
      <w:pPr>
        <w:pStyle w:val="Heading2"/>
      </w:pPr>
      <w:r>
        <w:t xml:space="preserve">4. Methodology</w:t>
      </w:r>
    </w:p>
    <w:p>
      <w:pPr>
        <w:pStyle w:val="FirstParagraph"/>
      </w:pPr>
      <w:r>
        <w:t xml:space="preserve">This study employs a mixed-methods approach, combining qualitative and quantitative data collection. Literature review of academic articles, industry reports, and government publications provides foundational insights into Mechatronics Engineering trends in Argentina. Interviews with Mechatronics Engineers working in Buenos Aires’ industries and surveys of university curricula supplement the analysis. Additionally, case studies from local projects—such as automated packaging systems for food producers or energy-efficient HVAC solutions—are analyzed to illustrate practical applications.</w:t>
      </w:r>
    </w:p>
    <w:bookmarkEnd w:id="24"/>
    <w:bookmarkStart w:id="25" w:name="X91b10be932232aa268ba2aa065f8e5203df3a94"/>
    <w:p>
      <w:pPr>
        <w:pStyle w:val="Heading2"/>
      </w:pPr>
      <w:r>
        <w:t xml:space="preserve">5. Case Study: Automation in Argentine Manufacturing</w:t>
      </w:r>
    </w:p>
    <w:p>
      <w:pPr>
        <w:pStyle w:val="FirstParagraph"/>
      </w:pPr>
      <w:r>
        <w:t xml:space="preserve">Buenos Aires’ manufacturing sector has increasingly adopted mechatronic solutions to enhance productivity and reduce costs. A notable example is the implementation of automated assembly lines by a leading automotive parts manufacturer in the province of Buenos Aires. Mechatronics Engineers designed custom robotic arms integrated with sensors and PLC (Programmable Logic Controller) systems, reducing production errors by 30% and increasing output efficiency.</w:t>
      </w:r>
    </w:p>
    <w:p>
      <w:pPr>
        <w:pStyle w:val="BodyText"/>
      </w:pPr>
      <w:r>
        <w:t xml:space="preserve">Another case involves agricultural automation projects, where Mechatronics Engineers developed precision irrigation systems using IoT-enabled sensors. These systems monitor soil moisture levels in real time, optimizing water usage in Buenos Aires’ surrounding farmlands. Such innovations align with Argentina’s goals for sustainable resource management.</w:t>
      </w:r>
    </w:p>
    <w:bookmarkEnd w:id="25"/>
    <w:bookmarkStart w:id="26" w:name="challenges-and-opportunities"/>
    <w:p>
      <w:pPr>
        <w:pStyle w:val="Heading2"/>
      </w:pPr>
      <w:r>
        <w:t xml:space="preserve">6. Challenges and Opportunities</w:t>
      </w:r>
    </w:p>
    <w:p>
      <w:pPr>
        <w:pStyle w:val="FirstParagraph"/>
      </w:pPr>
      <w:r>
        <w:rPr>
          <w:bCs/>
          <w:b/>
        </w:rPr>
        <w:t xml:space="preserve">Challenges:</w:t>
      </w:r>
      <w:r>
        <w:t xml:space="preserve"> </w:t>
      </w:r>
      <w:r>
        <w:t xml:space="preserve">Despite its potential, Mechatronics Engineering in Argentina faces hurdles such as limited investment in R&amp;D, a shortage of specialized equipment for student training, and regulatory barriers to adopting new technologies. Additionally, the economic fluctuations in Argentina often discourage private-sector collaboration with academic institutions.</w:t>
      </w:r>
    </w:p>
    <w:p>
      <w:pPr>
        <w:pStyle w:val="BodyText"/>
      </w:pPr>
      <w:r>
        <w:rPr>
          <w:bCs/>
          <w:b/>
        </w:rPr>
        <w:t xml:space="preserve">Opportunities:</w:t>
      </w:r>
      <w:r>
        <w:t xml:space="preserve"> </w:t>
      </w:r>
      <w:r>
        <w:t xml:space="preserve">Buenos Aires’ growing tech startup ecosystem offers emerging opportunities for Mechatronics Engineers. For instance, startups developing smart mobility solutions (e.g., autonomous delivery drones) and renewable energy systems are increasingly seeking engineers with interdisciplinary expertise. Furthermore, international partnerships between Argentine universities and European or North American institutions could bridge skill gaps through exchange programs.</w:t>
      </w:r>
    </w:p>
    <w:bookmarkEnd w:id="26"/>
    <w:bookmarkStart w:id="27" w:name="educational-framework-in-argentina"/>
    <w:p>
      <w:pPr>
        <w:pStyle w:val="Heading2"/>
      </w:pPr>
      <w:r>
        <w:t xml:space="preserve">7. Educational Framework in Argentina</w:t>
      </w:r>
    </w:p>
    <w:p>
      <w:pPr>
        <w:pStyle w:val="FirstParagraph"/>
      </w:pPr>
      <w:r>
        <w:t xml:space="preserve">Undergraduate programs in Mechatronics Engineering in Argentina typically span five years, covering core subjects such as mechanics, electronics, programming, and control systems. However, some critics argue that the curriculum lags behind global trends in areas like AI integration and advanced robotics. To address this, universities are incorporating modules on machine learning and Industry 4.0 concepts.</w:t>
      </w:r>
    </w:p>
    <w:p>
      <w:pPr>
        <w:pStyle w:val="BodyText"/>
      </w:pPr>
      <w:r>
        <w:t xml:space="preserve">Practical training through internships is emphasized in Buenos Aires’ programs. Students often collaborate with local industries to develop prototypes, such as automated waste sorting systems or energy-efficient public transportation components. These experiences prepare graduates for real-world challenges while fostering innovation.</w:t>
      </w:r>
    </w:p>
    <w:bookmarkEnd w:id="27"/>
    <w:bookmarkStart w:id="28" w:name="conclusion"/>
    <w:p>
      <w:pPr>
        <w:pStyle w:val="Heading2"/>
      </w:pPr>
      <w:r>
        <w:t xml:space="preserve">8. Conclusion</w:t>
      </w:r>
    </w:p>
    <w:p>
      <w:pPr>
        <w:pStyle w:val="FirstParagraph"/>
      </w:pPr>
      <w:r>
        <w:t xml:space="preserve">The Mechatronics Engineer plays a pivotal role in shaping the future of Buenos Aires’ industrial and technological landscape. As Argentina navigates economic and infrastructural challenges, the integration of mechatronic systems offers sustainable solutions across sectors. This Undergraduate Thesis underscores the importance of aligning academic programs with industry needs, enhancing international collaboration, and fostering a culture of innovation in Buenos Aires. Future research should explore policy interventions to support Mechatronics Engineering growth in Argentina.</w:t>
      </w:r>
    </w:p>
    <w:bookmarkEnd w:id="28"/>
    <w:bookmarkStart w:id="29" w:name="references"/>
    <w:p>
      <w:pPr>
        <w:pStyle w:val="Heading2"/>
      </w:pPr>
      <w:r>
        <w:t xml:space="preserve">References</w:t>
      </w:r>
    </w:p>
    <w:p>
      <w:pPr>
        <w:numPr>
          <w:ilvl w:val="0"/>
          <w:numId w:val="1002"/>
        </w:numPr>
        <w:pStyle w:val="Compact"/>
      </w:pPr>
      <w:r>
        <w:t xml:space="preserve">Instituto Nacional de Tecnología Industrial (INTI). (2023). *Report on Automation Trends in Argentine Manufacturing.*</w:t>
      </w:r>
    </w:p>
    <w:p>
      <w:pPr>
        <w:numPr>
          <w:ilvl w:val="0"/>
          <w:numId w:val="1002"/>
        </w:numPr>
        <w:pStyle w:val="Compact"/>
      </w:pPr>
      <w:r>
        <w:t xml:space="preserve">Universidad Tecnológica Nacional. (2023). *Curriculum for Mechatronics Engineering Program.*</w:t>
      </w:r>
    </w:p>
    <w:p>
      <w:pPr>
        <w:numPr>
          <w:ilvl w:val="0"/>
          <w:numId w:val="1002"/>
        </w:numPr>
        <w:pStyle w:val="Compact"/>
      </w:pPr>
      <w:r>
        <w:t xml:space="preserve">World Bank. (2021). *Argentina’s Industrial Development and Technological Capacity Assessment.*</w:t>
      </w:r>
    </w:p>
    <w:p>
      <w:pPr>
        <w:pStyle w:val="FirstParagraph"/>
      </w:pPr>
      <w:r>
        <w:rPr>
          <w:iCs/>
          <w:i/>
        </w:rPr>
        <w:t xml:space="preserve">Author: [Your Name]</w:t>
      </w:r>
      <w:r>
        <w:br/>
      </w:r>
      <w:r>
        <w:rPr>
          <w:iCs/>
          <w:i/>
        </w:rPr>
        <w:t xml:space="preserve">Department of Mechanical and Electrical Engineering</w:t>
      </w:r>
      <w:r>
        <w:br/>
      </w:r>
      <w:r>
        <w:rPr>
          <w:iCs/>
          <w:i/>
        </w:rPr>
        <w:t xml:space="preserve">University of Buenos Aires, Argentina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Argentina, Buenos Aires</dc:title>
  <dc:creator/>
  <dc:language>en</dc:language>
  <cp:keywords/>
  <dcterms:created xsi:type="dcterms:W3CDTF">2026-07-21T06:37:59Z</dcterms:created>
  <dcterms:modified xsi:type="dcterms:W3CDTF">2026-07-21T06:37:59Z</dcterms:modified>
</cp:coreProperties>
</file>

<file path=docProps/custom.xml><?xml version="1.0" encoding="utf-8"?>
<Properties xmlns="http://schemas.openxmlformats.org/officeDocument/2006/custom-properties" xmlns:vt="http://schemas.openxmlformats.org/officeDocument/2006/docPropsVTypes"/>
</file>