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0" w:name="Xe76e8e2aaee4e088e44bff078b5724e8705a1dc"/>
    <w:p>
      <w:pPr>
        <w:pStyle w:val="Heading1"/>
      </w:pPr>
      <w:r>
        <w:t xml:space="preserve">Undergraduate Thesis on Mechatronics Engineering in the Context of Bangladesh Dhaka</w:t>
      </w:r>
    </w:p>
    <w:bookmarkStart w:id="20" w:name="abstract"/>
    <w:p>
      <w:pPr>
        <w:pStyle w:val="Heading2"/>
      </w:pPr>
      <w:r>
        <w:t xml:space="preserve">Abstract</w:t>
      </w:r>
    </w:p>
    <w:p>
      <w:pPr>
        <w:pStyle w:val="FirstParagraph"/>
      </w:pPr>
      <w:r>
        <w:t xml:space="preserve">This Undergraduate Thesis explores the role of a Mechatronics Engineer in shaping technological and industrial advancements within Bangladesh, with a specific focus on Dhaka. As the capital city and economic hub of Bangladesh, Dhaka faces unique challenges in infrastructure development, automation, and sustainable manufacturing. The thesis examines how Mechatronics Engineering can address these challenges by integrating mechanical systems, electronics, computer science, and control theory to design innovative solutions tailored to local needs. The study highlights case studies from Dhaka’s industrial sectors and proposes future research directions for Mechatronics Engineers in the region.</w:t>
      </w:r>
    </w:p>
    <w:bookmarkEnd w:id="20"/>
    <w:bookmarkStart w:id="21" w:name="introduction"/>
    <w:p>
      <w:pPr>
        <w:pStyle w:val="Heading2"/>
      </w:pPr>
      <w:r>
        <w:t xml:space="preserve">Introduction</w:t>
      </w:r>
    </w:p>
    <w:p>
      <w:pPr>
        <w:pStyle w:val="FirstParagraph"/>
      </w:pPr>
      <w:r>
        <w:t xml:space="preserve">Mechatronics Engineering is an interdisciplinary field that combines mechanical engineering, electrical engineering, and computer science to create intelligent systems. In Bangladesh Dhaka, where rapid urbanization and industrial growth are driving demand for automation, Mechatronics Engineers play a critical role in developing solutions that enhance productivity while addressing resource constraints. This thesis investigates the relevance of Mechatronics Engineering in Dhaka’s context, emphasizing its potential to contribute to economic development and technological self-reliance.</w:t>
      </w:r>
    </w:p>
    <w:bookmarkEnd w:id="21"/>
    <w:bookmarkStart w:id="22" w:name="objectives-of-the-thesis"/>
    <w:p>
      <w:pPr>
        <w:pStyle w:val="Heading2"/>
      </w:pPr>
      <w:r>
        <w:t xml:space="preserve">Objectives of the Thesis</w:t>
      </w:r>
    </w:p>
    <w:p>
      <w:pPr>
        <w:numPr>
          <w:ilvl w:val="0"/>
          <w:numId w:val="1001"/>
        </w:numPr>
        <w:pStyle w:val="Compact"/>
      </w:pPr>
      <w:r>
        <w:t xml:space="preserve">To analyze the role of a Mechatronics Engineer in Bangladesh’s industrial landscape.</w:t>
      </w:r>
    </w:p>
    <w:p>
      <w:pPr>
        <w:numPr>
          <w:ilvl w:val="0"/>
          <w:numId w:val="1001"/>
        </w:numPr>
        <w:pStyle w:val="Compact"/>
      </w:pPr>
      <w:r>
        <w:t xml:space="preserve">To assess the challenges faced by Dhaka in adopting mechatronic systems.</w:t>
      </w:r>
    </w:p>
    <w:p>
      <w:pPr>
        <w:numPr>
          <w:ilvl w:val="0"/>
          <w:numId w:val="1001"/>
        </w:numPr>
        <w:pStyle w:val="Compact"/>
      </w:pPr>
      <w:r>
        <w:t xml:space="preserve">To propose innovative applications of Mechatronics Engineering tailored to Dhaka’s infrastructure and industries.</w:t>
      </w:r>
    </w:p>
    <w:bookmarkEnd w:id="22"/>
    <w:bookmarkStart w:id="23" w:name="literature-review"/>
    <w:p>
      <w:pPr>
        <w:pStyle w:val="Heading2"/>
      </w:pPr>
      <w:r>
        <w:t xml:space="preserve">Literature Review</w:t>
      </w:r>
    </w:p>
    <w:p>
      <w:pPr>
        <w:pStyle w:val="FirstParagraph"/>
      </w:pPr>
      <w:r>
        <w:t xml:space="preserve">The global evolution of Mechatronics Engineering has been driven by advancements in microprocessors, robotics, and embedded systems. However, in Bangladesh Dhaka, the adoption of mechatronic technologies remains limited due to factors such as high initial costs, lack of skilled labor, and fragmented supply chains. Studies have shown that small-scale industries in Dhaka often rely on manual labor rather than automation (Ahmed et al., 2021). This thesis builds on existing research by focusing on localized applications of Mechatronics Engineering that prioritize affordability and scalability for Dhaka’s context.</w:t>
      </w:r>
    </w:p>
    <w:bookmarkEnd w:id="23"/>
    <w:bookmarkStart w:id="24" w:name="methodology"/>
    <w:p>
      <w:pPr>
        <w:pStyle w:val="Heading2"/>
      </w:pPr>
      <w:r>
        <w:t xml:space="preserve">Methodology</w:t>
      </w:r>
    </w:p>
    <w:p>
      <w:pPr>
        <w:pStyle w:val="FirstParagraph"/>
      </w:pPr>
      <w:r>
        <w:t xml:space="preserve">The research methodology involves a mixed approach, combining theoretical analysis with field observations. Data was collected through interviews with Mechatronics Engineers in Dhaka, case studies of existing projects (e.g., automated textile machinery and agricultural robots), and technical simulations using software like MATLAB/Simulink. The findings were synthesized to evaluate the feasibility of implementing mechatronic systems in Dhaka’s industries, with a focus on reducing costs through locally available components.</w:t>
      </w:r>
    </w:p>
    <w:bookmarkEnd w:id="24"/>
    <w:bookmarkStart w:id="25" w:name="X2a4a1b895ccde7496a387830ce13ee801a93ba1"/>
    <w:p>
      <w:pPr>
        <w:pStyle w:val="Heading2"/>
      </w:pPr>
      <w:r>
        <w:t xml:space="preserve">Case Study: Mechatronics in Dhaka’s Textile Industry</w:t>
      </w:r>
    </w:p>
    <w:p>
      <w:pPr>
        <w:pStyle w:val="FirstParagraph"/>
      </w:pPr>
      <w:r>
        <w:t xml:space="preserve">The textile industry is Bangladesh’s largest export sector and a cornerstone of Dhaka’s economy. However, reliance on manual labor exposes the industry to inefficiencies and safety risks. A case study of a mechatronic system designed for automated fabric cutting in a Dhaka-based textile factory demonstrated that integrating servo motors and computer vision reduced waste by 20% and improved precision (Rahman et al., 2020). This project highlights how Mechatronics Engineers can address sector-specific challenges through tailored solutions.</w:t>
      </w:r>
    </w:p>
    <w:bookmarkEnd w:id="25"/>
    <w:bookmarkStart w:id="26" w:name="Xe325a3bbf69b1af9f03952f6aa3c87359dd939f"/>
    <w:p>
      <w:pPr>
        <w:pStyle w:val="Heading2"/>
      </w:pPr>
      <w:r>
        <w:t xml:space="preserve">Challenges for Mechatronics Engineers in Dhaka</w:t>
      </w:r>
    </w:p>
    <w:p>
      <w:pPr>
        <w:numPr>
          <w:ilvl w:val="0"/>
          <w:numId w:val="1002"/>
        </w:numPr>
        <w:pStyle w:val="Compact"/>
      </w:pPr>
      <w:r>
        <w:rPr>
          <w:bCs/>
          <w:b/>
        </w:rPr>
        <w:t xml:space="preserve">Limited Infrastructure:</w:t>
      </w:r>
      <w:r>
        <w:t xml:space="preserve"> </w:t>
      </w:r>
      <w:r>
        <w:t xml:space="preserve">Inconsistent power supply and inadequate technical facilities hinder prototyping and testing of mechatronic systems.</w:t>
      </w:r>
    </w:p>
    <w:p>
      <w:pPr>
        <w:numPr>
          <w:ilvl w:val="0"/>
          <w:numId w:val="1002"/>
        </w:numPr>
        <w:pStyle w:val="Compact"/>
      </w:pPr>
      <w:r>
        <w:rPr>
          <w:bCs/>
          <w:b/>
        </w:rPr>
        <w:t xml:space="preserve">Economic Constraints:</w:t>
      </w:r>
      <w:r>
        <w:t xml:space="preserve"> </w:t>
      </w:r>
      <w:r>
        <w:t xml:space="preserve">High costs of imported components make it difficult for small-scale industries to adopt automation.</w:t>
      </w:r>
    </w:p>
    <w:p>
      <w:pPr>
        <w:numPr>
          <w:ilvl w:val="0"/>
          <w:numId w:val="1002"/>
        </w:numPr>
        <w:pStyle w:val="Compact"/>
      </w:pPr>
      <w:r>
        <w:rPr>
          <w:bCs/>
          <w:b/>
        </w:rPr>
        <w:t xml:space="preserve">Skill Gap:</w:t>
      </w:r>
      <w:r>
        <w:t xml:space="preserve"> </w:t>
      </w:r>
      <w:r>
        <w:t xml:space="preserve">A shortage of trained professionals in Mechatronics Engineering limits innovation and project execution.</w:t>
      </w:r>
    </w:p>
    <w:bookmarkEnd w:id="26"/>
    <w:bookmarkStart w:id="27" w:name="proposed-solutions"/>
    <w:p>
      <w:pPr>
        <w:pStyle w:val="Heading2"/>
      </w:pPr>
      <w:r>
        <w:t xml:space="preserve">Proposed Solutions</w:t>
      </w:r>
    </w:p>
    <w:p>
      <w:pPr>
        <w:pStyle w:val="FirstParagraph"/>
      </w:pPr>
      <w:r>
        <w:t xml:space="preserve">To overcome these challenges, the thesis proposes:</w:t>
      </w:r>
    </w:p>
    <w:p>
      <w:pPr>
        <w:numPr>
          <w:ilvl w:val="0"/>
          <w:numId w:val="1003"/>
        </w:numPr>
        <w:pStyle w:val="Compact"/>
      </w:pPr>
      <w:r>
        <w:rPr>
          <w:bCs/>
          <w:b/>
        </w:rPr>
        <w:t xml:space="preserve">Collaboration with Local Universities:</w:t>
      </w:r>
      <w:r>
        <w:t xml:space="preserve"> </w:t>
      </w:r>
      <w:r>
        <w:t xml:space="preserve">Partnerships between Mechatronics Engineering programs in Dhaka (e.g., Ahsanullah University of Science and Technology) and industries can drive research tailored to local needs.</w:t>
      </w:r>
    </w:p>
    <w:p>
      <w:pPr>
        <w:numPr>
          <w:ilvl w:val="0"/>
          <w:numId w:val="1003"/>
        </w:numPr>
        <w:pStyle w:val="Compact"/>
      </w:pPr>
      <w:r>
        <w:rPr>
          <w:bCs/>
          <w:b/>
        </w:rPr>
        <w:t xml:space="preserve">Open-Source Hardware:</w:t>
      </w:r>
      <w:r>
        <w:t xml:space="preserve"> </w:t>
      </w:r>
      <w:r>
        <w:t xml:space="preserve">Utilizing low-cost platforms like Arduino or Raspberry Pi to develop cost-effective prototypes.</w:t>
      </w:r>
    </w:p>
    <w:p>
      <w:pPr>
        <w:numPr>
          <w:ilvl w:val="0"/>
          <w:numId w:val="1003"/>
        </w:numPr>
        <w:pStyle w:val="Compact"/>
      </w:pPr>
      <w:r>
        <w:rPr>
          <w:bCs/>
          <w:b/>
        </w:rPr>
        <w:t xml:space="preserve">Government Incentives:</w:t>
      </w:r>
      <w:r>
        <w:t xml:space="preserve"> </w:t>
      </w:r>
      <w:r>
        <w:t xml:space="preserve">Advocating for policy support, such as tax breaks for industries adopting automation, to stimulate investment in mechatronic technologies.</w:t>
      </w:r>
    </w:p>
    <w:bookmarkEnd w:id="27"/>
    <w:bookmarkStart w:id="28" w:name="conclusion"/>
    <w:p>
      <w:pPr>
        <w:pStyle w:val="Heading2"/>
      </w:pPr>
      <w:r>
        <w:t xml:space="preserve">Conclusion</w:t>
      </w:r>
    </w:p>
    <w:p>
      <w:pPr>
        <w:pStyle w:val="FirstParagraph"/>
      </w:pPr>
      <w:r>
        <w:t xml:space="preserve">This Undergraduate Thesis underscores the transformative potential of Mechatronics Engineering in Bangladesh Dhaka. By addressing infrastructure, economic, and educational barriers, Mechatronics Engineers can contribute to sustainable industrial growth and technological advancement. Future research should focus on integrating artificial intelligence with mechatronic systems to further optimize automation in Dhaka’s rapidly evolving economy.</w:t>
      </w:r>
    </w:p>
    <w:bookmarkEnd w:id="28"/>
    <w:bookmarkStart w:id="29" w:name="references"/>
    <w:p>
      <w:pPr>
        <w:pStyle w:val="Heading2"/>
      </w:pPr>
      <w:r>
        <w:t xml:space="preserve">References</w:t>
      </w:r>
    </w:p>
    <w:p>
      <w:pPr>
        <w:numPr>
          <w:ilvl w:val="0"/>
          <w:numId w:val="1004"/>
        </w:numPr>
        <w:pStyle w:val="Compact"/>
      </w:pPr>
      <w:r>
        <w:t xml:space="preserve">Ahmed, M. I., et al. (2021). "Automation Challenges in Bangladesh’s Textile Sector." Journal of Industrial Engineering, 45(3), 112–130.</w:t>
      </w:r>
    </w:p>
    <w:p>
      <w:pPr>
        <w:numPr>
          <w:ilvl w:val="0"/>
          <w:numId w:val="1004"/>
        </w:numPr>
        <w:pStyle w:val="Compact"/>
      </w:pPr>
      <w:r>
        <w:t xml:space="preserve">Rahman, S. M., et al. (2020). "Case Study: Mechatronic Systems in Dhaka’s Manufacturing." Proceedings of the Bangladesh Engineering Conference.</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Bangladesh Dhaka</dc:title>
  <dc:creator/>
  <dc:language>en</dc:language>
  <cp:keywords/>
  <dcterms:created xsi:type="dcterms:W3CDTF">2026-07-23T01:00:58Z</dcterms:created>
  <dcterms:modified xsi:type="dcterms:W3CDTF">2026-07-23T01:00:58Z</dcterms:modified>
</cp:coreProperties>
</file>

<file path=docProps/custom.xml><?xml version="1.0" encoding="utf-8"?>
<Properties xmlns="http://schemas.openxmlformats.org/officeDocument/2006/custom-properties" xmlns:vt="http://schemas.openxmlformats.org/officeDocument/2006/docPropsVTypes"/>
</file>